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71" w:rsidRDefault="00B35A71">
      <w:pPr>
        <w:jc w:val="center"/>
        <w:rPr>
          <w:rFonts w:ascii="仿宋" w:eastAsia="仿宋" w:hAnsi="仿宋"/>
          <w:b/>
          <w:color w:val="FF0000"/>
        </w:rPr>
      </w:pPr>
    </w:p>
    <w:p w:rsidR="00B35A71" w:rsidRDefault="00D956A4">
      <w:pPr>
        <w:jc w:val="center"/>
        <w:rPr>
          <w:rFonts w:eastAsia="华文楷体"/>
          <w:b/>
          <w:color w:val="FF0000"/>
          <w:sz w:val="84"/>
          <w:szCs w:val="84"/>
        </w:rPr>
      </w:pPr>
      <w:r>
        <w:rPr>
          <w:rFonts w:eastAsia="华文楷体"/>
          <w:b/>
          <w:color w:val="FF0000"/>
          <w:sz w:val="84"/>
          <w:szCs w:val="84"/>
        </w:rPr>
        <w:t xml:space="preserve"> </w:t>
      </w:r>
      <w:r>
        <w:rPr>
          <w:rFonts w:eastAsia="华文楷体"/>
          <w:b/>
          <w:color w:val="FF0000"/>
          <w:sz w:val="84"/>
          <w:szCs w:val="84"/>
        </w:rPr>
        <w:t>镇江卫生信息化简报</w:t>
      </w:r>
    </w:p>
    <w:p w:rsidR="00B35A71" w:rsidRDefault="00B35A71">
      <w:pPr>
        <w:spacing w:line="500" w:lineRule="exact"/>
        <w:jc w:val="center"/>
        <w:rPr>
          <w:rFonts w:eastAsia="仿宋"/>
          <w:b/>
          <w:sz w:val="30"/>
          <w:szCs w:val="30"/>
        </w:rPr>
      </w:pPr>
    </w:p>
    <w:p w:rsidR="00B35A71" w:rsidRDefault="00D956A4">
      <w:pPr>
        <w:spacing w:line="500" w:lineRule="exact"/>
        <w:jc w:val="center"/>
        <w:rPr>
          <w:rFonts w:ascii="仿宋" w:eastAsia="仿宋" w:hAnsi="仿宋"/>
          <w:b/>
          <w:sz w:val="32"/>
          <w:szCs w:val="32"/>
        </w:rPr>
      </w:pPr>
      <w:r>
        <w:rPr>
          <w:rFonts w:ascii="仿宋" w:eastAsia="仿宋" w:hAnsi="仿宋"/>
          <w:b/>
          <w:sz w:val="32"/>
          <w:szCs w:val="32"/>
        </w:rPr>
        <w:t>201</w:t>
      </w:r>
      <w:r>
        <w:rPr>
          <w:rFonts w:ascii="仿宋" w:eastAsia="仿宋" w:hAnsi="仿宋" w:hint="eastAsia"/>
          <w:b/>
          <w:sz w:val="32"/>
          <w:szCs w:val="32"/>
        </w:rPr>
        <w:t>9</w:t>
      </w:r>
      <w:r>
        <w:rPr>
          <w:rFonts w:ascii="仿宋" w:eastAsia="仿宋" w:hAnsi="仿宋"/>
          <w:b/>
          <w:sz w:val="32"/>
          <w:szCs w:val="32"/>
        </w:rPr>
        <w:t>年第</w:t>
      </w:r>
      <w:r>
        <w:rPr>
          <w:rFonts w:ascii="仿宋" w:eastAsia="仿宋" w:hAnsi="仿宋" w:hint="eastAsia"/>
          <w:b/>
          <w:sz w:val="32"/>
          <w:szCs w:val="32"/>
        </w:rPr>
        <w:t>1</w:t>
      </w:r>
      <w:r>
        <w:rPr>
          <w:rFonts w:ascii="仿宋" w:eastAsia="仿宋" w:hAnsi="仿宋"/>
          <w:b/>
          <w:sz w:val="32"/>
          <w:szCs w:val="32"/>
        </w:rPr>
        <w:t>期</w:t>
      </w:r>
      <w:r>
        <w:rPr>
          <w:rFonts w:ascii="仿宋" w:eastAsia="仿宋" w:hAnsi="仿宋"/>
          <w:b/>
          <w:sz w:val="32"/>
          <w:szCs w:val="32"/>
        </w:rPr>
        <w:t xml:space="preserve"> </w:t>
      </w:r>
      <w:r>
        <w:rPr>
          <w:rFonts w:ascii="仿宋" w:eastAsia="仿宋" w:hAnsi="仿宋"/>
          <w:b/>
          <w:sz w:val="32"/>
          <w:szCs w:val="32"/>
        </w:rPr>
        <w:t>（总第</w:t>
      </w:r>
      <w:r>
        <w:rPr>
          <w:rFonts w:ascii="仿宋" w:eastAsia="仿宋" w:hAnsi="仿宋" w:hint="eastAsia"/>
          <w:b/>
          <w:sz w:val="32"/>
          <w:szCs w:val="32"/>
        </w:rPr>
        <w:t>80</w:t>
      </w:r>
      <w:r>
        <w:rPr>
          <w:rFonts w:ascii="仿宋" w:eastAsia="仿宋" w:hAnsi="仿宋"/>
          <w:b/>
          <w:sz w:val="32"/>
          <w:szCs w:val="32"/>
        </w:rPr>
        <w:t>）</w:t>
      </w:r>
    </w:p>
    <w:p w:rsidR="00B35A71" w:rsidRDefault="00B35A71">
      <w:pPr>
        <w:spacing w:line="500" w:lineRule="exact"/>
        <w:jc w:val="center"/>
        <w:rPr>
          <w:rFonts w:ascii="仿宋" w:eastAsia="仿宋" w:hAnsi="仿宋"/>
          <w:b/>
          <w:sz w:val="30"/>
          <w:szCs w:val="30"/>
        </w:rPr>
      </w:pPr>
    </w:p>
    <w:p w:rsidR="00B35A71" w:rsidRDefault="00D956A4">
      <w:pPr>
        <w:spacing w:line="500" w:lineRule="exact"/>
        <w:jc w:val="center"/>
        <w:rPr>
          <w:rFonts w:ascii="仿宋" w:eastAsia="仿宋" w:hAnsi="仿宋"/>
          <w:b/>
          <w:sz w:val="30"/>
          <w:szCs w:val="30"/>
        </w:rPr>
      </w:pPr>
      <w:r>
        <w:rPr>
          <w:rFonts w:ascii="仿宋" w:eastAsia="仿宋" w:hAnsi="仿宋"/>
          <w:b/>
          <w:sz w:val="30"/>
          <w:szCs w:val="30"/>
        </w:rPr>
        <w:t>镇江市卫生信息中心</w:t>
      </w:r>
      <w:r>
        <w:rPr>
          <w:rFonts w:ascii="仿宋" w:eastAsia="仿宋" w:hAnsi="仿宋"/>
          <w:b/>
          <w:sz w:val="30"/>
          <w:szCs w:val="30"/>
        </w:rPr>
        <w:t xml:space="preserve"> </w:t>
      </w:r>
      <w:r>
        <w:rPr>
          <w:rFonts w:ascii="仿宋" w:eastAsia="仿宋" w:hAnsi="仿宋"/>
          <w:b/>
          <w:sz w:val="30"/>
          <w:szCs w:val="30"/>
        </w:rPr>
        <w:t xml:space="preserve">　　　</w:t>
      </w:r>
      <w:r>
        <w:rPr>
          <w:rFonts w:ascii="仿宋" w:eastAsia="仿宋" w:hAnsi="仿宋"/>
          <w:b/>
          <w:sz w:val="30"/>
          <w:szCs w:val="30"/>
        </w:rPr>
        <w:t xml:space="preserve">             201</w:t>
      </w:r>
      <w:r>
        <w:rPr>
          <w:rFonts w:ascii="仿宋" w:eastAsia="仿宋" w:hAnsi="仿宋" w:hint="eastAsia"/>
          <w:b/>
          <w:sz w:val="30"/>
          <w:szCs w:val="30"/>
        </w:rPr>
        <w:t>9</w:t>
      </w:r>
      <w:r>
        <w:rPr>
          <w:rFonts w:ascii="仿宋" w:eastAsia="仿宋" w:hAnsi="仿宋"/>
          <w:b/>
          <w:sz w:val="30"/>
          <w:szCs w:val="30"/>
        </w:rPr>
        <w:t>年</w:t>
      </w:r>
      <w:r>
        <w:rPr>
          <w:rFonts w:ascii="仿宋" w:eastAsia="仿宋" w:hAnsi="仿宋" w:hint="eastAsia"/>
          <w:b/>
          <w:sz w:val="30"/>
          <w:szCs w:val="30"/>
        </w:rPr>
        <w:t>2</w:t>
      </w:r>
      <w:r>
        <w:rPr>
          <w:rFonts w:ascii="仿宋" w:eastAsia="仿宋" w:hAnsi="仿宋"/>
          <w:b/>
          <w:sz w:val="30"/>
          <w:szCs w:val="30"/>
        </w:rPr>
        <w:t>月</w:t>
      </w:r>
      <w:r>
        <w:rPr>
          <w:rFonts w:ascii="仿宋" w:eastAsia="仿宋" w:hAnsi="仿宋"/>
          <w:b/>
          <w:sz w:val="30"/>
          <w:szCs w:val="30"/>
        </w:rPr>
        <w:t>1</w:t>
      </w:r>
      <w:r>
        <w:rPr>
          <w:rFonts w:ascii="仿宋" w:eastAsia="仿宋" w:hAnsi="仿宋" w:hint="eastAsia"/>
          <w:b/>
          <w:sz w:val="30"/>
          <w:szCs w:val="30"/>
        </w:rPr>
        <w:t>0</w:t>
      </w:r>
      <w:r>
        <w:rPr>
          <w:rFonts w:ascii="仿宋" w:eastAsia="仿宋" w:hAnsi="仿宋"/>
          <w:b/>
          <w:sz w:val="30"/>
          <w:szCs w:val="30"/>
        </w:rPr>
        <w:t>日</w:t>
      </w:r>
    </w:p>
    <w:p w:rsidR="00B35A71" w:rsidRDefault="00D956A4">
      <w:pPr>
        <w:spacing w:line="420" w:lineRule="exact"/>
        <w:jc w:val="center"/>
        <w:rPr>
          <w:rFonts w:ascii="仿宋" w:eastAsia="仿宋" w:hAnsi="仿宋"/>
          <w:b/>
          <w:color w:val="FF0000"/>
        </w:rPr>
      </w:pPr>
      <w:r>
        <w:rPr>
          <w:rFonts w:ascii="仿宋" w:eastAsia="仿宋" w:hAnsi="仿宋"/>
          <w:b/>
          <w:color w:val="FF0000"/>
        </w:rPr>
        <w:t>——————————————————————————————————————————</w:t>
      </w:r>
    </w:p>
    <w:p w:rsidR="00B35A71" w:rsidRDefault="00D956A4">
      <w:pPr>
        <w:spacing w:line="900" w:lineRule="exact"/>
        <w:jc w:val="center"/>
        <w:rPr>
          <w:rFonts w:ascii="仿宋" w:eastAsia="仿宋" w:hAnsi="仿宋"/>
          <w:b/>
          <w:color w:val="FF0000"/>
          <w:sz w:val="44"/>
          <w:szCs w:val="44"/>
        </w:rPr>
      </w:pPr>
      <w:r>
        <w:rPr>
          <w:rFonts w:ascii="仿宋" w:eastAsia="仿宋" w:hAnsi="仿宋"/>
          <w:b/>
          <w:color w:val="FF0000"/>
          <w:sz w:val="44"/>
          <w:szCs w:val="44"/>
        </w:rPr>
        <w:t>目</w:t>
      </w:r>
      <w:r>
        <w:rPr>
          <w:rFonts w:ascii="仿宋" w:eastAsia="仿宋" w:hAnsi="仿宋"/>
          <w:b/>
          <w:color w:val="FF0000"/>
          <w:sz w:val="44"/>
          <w:szCs w:val="44"/>
        </w:rPr>
        <w:t xml:space="preserve"> </w:t>
      </w:r>
      <w:r>
        <w:rPr>
          <w:rFonts w:ascii="仿宋" w:eastAsia="仿宋" w:hAnsi="仿宋"/>
          <w:b/>
          <w:color w:val="FF0000"/>
          <w:sz w:val="44"/>
          <w:szCs w:val="44"/>
        </w:rPr>
        <w:t>录</w:t>
      </w:r>
    </w:p>
    <w:p w:rsidR="00B35A71" w:rsidRDefault="00D956A4">
      <w:pPr>
        <w:pStyle w:val="14"/>
        <w:spacing w:line="528" w:lineRule="auto"/>
        <w:ind w:firstLineChars="0" w:firstLine="0"/>
        <w:jc w:val="left"/>
        <w:rPr>
          <w:rFonts w:ascii="仿宋" w:eastAsia="仿宋" w:hAnsi="仿宋"/>
          <w:b/>
          <w:sz w:val="32"/>
          <w:szCs w:val="32"/>
        </w:rPr>
      </w:pPr>
      <w:r>
        <w:rPr>
          <w:rFonts w:ascii="仿宋" w:eastAsia="仿宋" w:hAnsi="仿宋"/>
          <w:b/>
          <w:sz w:val="32"/>
          <w:szCs w:val="32"/>
        </w:rPr>
        <w:t>【工作要闻】</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hint="eastAsia"/>
          <w:sz w:val="30"/>
          <w:szCs w:val="30"/>
        </w:rPr>
        <w:t>镇江市卫生健康委员会正式组建成立</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hint="eastAsia"/>
          <w:sz w:val="30"/>
          <w:szCs w:val="30"/>
        </w:rPr>
        <w:t>市政府召开健康服务保障平台建设工作推进会</w:t>
      </w:r>
    </w:p>
    <w:p w:rsidR="00B35A71" w:rsidRDefault="00D956A4">
      <w:pPr>
        <w:pStyle w:val="14"/>
        <w:tabs>
          <w:tab w:val="left" w:pos="0"/>
        </w:tabs>
        <w:spacing w:line="528" w:lineRule="auto"/>
        <w:ind w:firstLineChars="0" w:firstLine="0"/>
        <w:jc w:val="left"/>
        <w:rPr>
          <w:rFonts w:ascii="仿宋" w:eastAsia="仿宋" w:hAnsi="仿宋"/>
          <w:sz w:val="30"/>
          <w:szCs w:val="30"/>
        </w:rPr>
      </w:pPr>
      <w:r>
        <w:rPr>
          <w:rFonts w:ascii="仿宋" w:eastAsia="仿宋" w:hAnsi="仿宋"/>
          <w:b/>
          <w:sz w:val="32"/>
          <w:szCs w:val="32"/>
        </w:rPr>
        <w:t>【</w:t>
      </w:r>
      <w:r>
        <w:rPr>
          <w:rFonts w:ascii="仿宋" w:eastAsia="仿宋" w:hAnsi="仿宋" w:hint="eastAsia"/>
          <w:b/>
          <w:sz w:val="32"/>
          <w:szCs w:val="32"/>
        </w:rPr>
        <w:t>工作动态</w:t>
      </w:r>
      <w:r>
        <w:rPr>
          <w:rFonts w:ascii="仿宋" w:eastAsia="仿宋" w:hAnsi="仿宋"/>
          <w:b/>
          <w:sz w:val="32"/>
          <w:szCs w:val="32"/>
        </w:rPr>
        <w:t>】</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hint="eastAsia"/>
          <w:sz w:val="30"/>
          <w:szCs w:val="30"/>
        </w:rPr>
        <w:t>2018</w:t>
      </w:r>
      <w:r>
        <w:rPr>
          <w:rFonts w:ascii="仿宋" w:eastAsia="仿宋" w:hAnsi="仿宋" w:hint="eastAsia"/>
          <w:sz w:val="30"/>
          <w:szCs w:val="30"/>
        </w:rPr>
        <w:t>年度镇江</w:t>
      </w:r>
      <w:r>
        <w:rPr>
          <w:rFonts w:ascii="仿宋" w:eastAsia="仿宋" w:hAnsi="仿宋" w:hint="eastAsia"/>
          <w:sz w:val="30"/>
          <w:szCs w:val="30"/>
        </w:rPr>
        <w:t>12320</w:t>
      </w:r>
      <w:r>
        <w:rPr>
          <w:rFonts w:ascii="仿宋" w:eastAsia="仿宋" w:hAnsi="仿宋" w:hint="eastAsia"/>
          <w:sz w:val="30"/>
          <w:szCs w:val="30"/>
        </w:rPr>
        <w:t>工单办理情况分析</w:t>
      </w:r>
    </w:p>
    <w:p w:rsidR="00B35A71" w:rsidRDefault="00D956A4">
      <w:pPr>
        <w:pStyle w:val="14"/>
        <w:tabs>
          <w:tab w:val="left" w:pos="0"/>
        </w:tabs>
        <w:spacing w:line="528" w:lineRule="auto"/>
        <w:ind w:firstLineChars="0" w:firstLine="0"/>
        <w:jc w:val="left"/>
        <w:rPr>
          <w:rFonts w:ascii="仿宋" w:eastAsia="仿宋" w:hAnsi="仿宋"/>
          <w:sz w:val="30"/>
          <w:szCs w:val="30"/>
        </w:rPr>
      </w:pPr>
      <w:r>
        <w:rPr>
          <w:rFonts w:ascii="仿宋" w:eastAsia="仿宋" w:hAnsi="仿宋"/>
          <w:b/>
          <w:sz w:val="32"/>
          <w:szCs w:val="32"/>
        </w:rPr>
        <w:t>【</w:t>
      </w:r>
      <w:r>
        <w:rPr>
          <w:rFonts w:ascii="仿宋" w:eastAsia="仿宋" w:hAnsi="仿宋"/>
          <w:b/>
          <w:sz w:val="32"/>
          <w:szCs w:val="32"/>
        </w:rPr>
        <w:t>12320</w:t>
      </w:r>
      <w:r>
        <w:rPr>
          <w:rFonts w:ascii="仿宋" w:eastAsia="仿宋" w:hAnsi="仿宋"/>
          <w:b/>
          <w:sz w:val="32"/>
          <w:szCs w:val="32"/>
        </w:rPr>
        <w:t>受理分析】</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sz w:val="30"/>
          <w:szCs w:val="30"/>
        </w:rPr>
        <w:t>镇江</w:t>
      </w:r>
      <w:r>
        <w:rPr>
          <w:rFonts w:ascii="仿宋" w:eastAsia="仿宋" w:hAnsi="仿宋"/>
          <w:sz w:val="30"/>
          <w:szCs w:val="30"/>
        </w:rPr>
        <w:t>12320</w:t>
      </w:r>
      <w:r>
        <w:rPr>
          <w:rFonts w:ascii="仿宋" w:eastAsia="仿宋" w:hAnsi="仿宋"/>
          <w:sz w:val="30"/>
          <w:szCs w:val="30"/>
        </w:rPr>
        <w:t>卫生热线</w:t>
      </w:r>
      <w:r>
        <w:rPr>
          <w:rFonts w:ascii="仿宋" w:eastAsia="仿宋" w:hAnsi="仿宋"/>
          <w:sz w:val="30"/>
          <w:szCs w:val="30"/>
        </w:rPr>
        <w:t>201</w:t>
      </w:r>
      <w:r>
        <w:rPr>
          <w:rFonts w:ascii="仿宋" w:eastAsia="仿宋" w:hAnsi="仿宋" w:hint="eastAsia"/>
          <w:sz w:val="30"/>
          <w:szCs w:val="30"/>
        </w:rPr>
        <w:t>9</w:t>
      </w:r>
      <w:r>
        <w:rPr>
          <w:rFonts w:ascii="仿宋" w:eastAsia="仿宋" w:hAnsi="仿宋"/>
          <w:sz w:val="30"/>
          <w:szCs w:val="30"/>
        </w:rPr>
        <w:t>年</w:t>
      </w:r>
      <w:r>
        <w:rPr>
          <w:rFonts w:ascii="仿宋" w:eastAsia="仿宋" w:hAnsi="仿宋" w:hint="eastAsia"/>
          <w:sz w:val="30"/>
          <w:szCs w:val="30"/>
        </w:rPr>
        <w:t>1</w:t>
      </w:r>
      <w:r>
        <w:rPr>
          <w:rFonts w:ascii="仿宋" w:eastAsia="仿宋" w:hAnsi="仿宋"/>
          <w:sz w:val="30"/>
          <w:szCs w:val="30"/>
        </w:rPr>
        <w:t>月数据统计</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sz w:val="30"/>
          <w:szCs w:val="30"/>
        </w:rPr>
        <w:t>工单办理情况统计</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sz w:val="30"/>
          <w:szCs w:val="30"/>
        </w:rPr>
        <w:t>信访情况统计汇总</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sz w:val="30"/>
          <w:szCs w:val="30"/>
        </w:rPr>
        <w:t>不满意工单典型案例</w:t>
      </w:r>
    </w:p>
    <w:p w:rsidR="00B35A71" w:rsidRDefault="00D956A4">
      <w:pPr>
        <w:pStyle w:val="14"/>
        <w:numPr>
          <w:ilvl w:val="0"/>
          <w:numId w:val="1"/>
        </w:numPr>
        <w:spacing w:line="528" w:lineRule="auto"/>
        <w:ind w:firstLineChars="0"/>
        <w:jc w:val="left"/>
        <w:rPr>
          <w:rFonts w:ascii="仿宋" w:eastAsia="仿宋" w:hAnsi="仿宋"/>
          <w:sz w:val="30"/>
          <w:szCs w:val="30"/>
        </w:rPr>
      </w:pPr>
      <w:r>
        <w:rPr>
          <w:rFonts w:ascii="仿宋" w:eastAsia="仿宋" w:hAnsi="仿宋"/>
          <w:sz w:val="30"/>
          <w:szCs w:val="30"/>
        </w:rPr>
        <w:t>医院工作统计报表</w:t>
      </w:r>
    </w:p>
    <w:p w:rsidR="00B35A71" w:rsidRDefault="00D956A4">
      <w:pPr>
        <w:pStyle w:val="14"/>
        <w:spacing w:line="528" w:lineRule="auto"/>
        <w:ind w:firstLineChars="0" w:firstLine="0"/>
        <w:jc w:val="left"/>
        <w:rPr>
          <w:rFonts w:ascii="仿宋" w:eastAsia="仿宋" w:hAnsi="仿宋"/>
          <w:b/>
          <w:sz w:val="32"/>
          <w:szCs w:val="32"/>
        </w:rPr>
      </w:pPr>
      <w:r>
        <w:rPr>
          <w:rFonts w:ascii="仿宋" w:eastAsia="仿宋" w:hAnsi="仿宋" w:hint="eastAsia"/>
          <w:b/>
          <w:sz w:val="32"/>
          <w:szCs w:val="32"/>
        </w:rPr>
        <w:t>【媒体风险监测】</w:t>
      </w:r>
    </w:p>
    <w:p w:rsidR="00B35A71" w:rsidRDefault="00B35A71">
      <w:pPr>
        <w:pStyle w:val="14"/>
        <w:spacing w:line="528" w:lineRule="auto"/>
        <w:ind w:firstLineChars="0" w:firstLine="0"/>
        <w:jc w:val="left"/>
        <w:rPr>
          <w:rFonts w:ascii="仿宋" w:eastAsia="仿宋" w:hAnsi="仿宋"/>
          <w:b/>
          <w:sz w:val="32"/>
          <w:szCs w:val="32"/>
        </w:rPr>
      </w:pPr>
    </w:p>
    <w:p w:rsidR="00B35A71" w:rsidRDefault="00D956A4">
      <w:pPr>
        <w:pStyle w:val="14"/>
        <w:spacing w:line="528" w:lineRule="auto"/>
        <w:ind w:firstLineChars="0" w:firstLine="0"/>
        <w:jc w:val="left"/>
        <w:rPr>
          <w:rFonts w:ascii="仿宋" w:eastAsia="仿宋" w:hAnsi="仿宋"/>
          <w:b/>
          <w:sz w:val="32"/>
          <w:szCs w:val="32"/>
        </w:rPr>
      </w:pPr>
      <w:r>
        <w:rPr>
          <w:rFonts w:ascii="仿宋" w:eastAsia="仿宋" w:hAnsi="仿宋"/>
          <w:b/>
          <w:sz w:val="32"/>
          <w:szCs w:val="32"/>
        </w:rPr>
        <w:lastRenderedPageBreak/>
        <w:t>【工作要闻】</w:t>
      </w:r>
    </w:p>
    <w:p w:rsidR="00B35A71" w:rsidRDefault="00D956A4">
      <w:pPr>
        <w:pStyle w:val="14"/>
        <w:tabs>
          <w:tab w:val="left" w:pos="0"/>
        </w:tabs>
        <w:spacing w:line="528" w:lineRule="auto"/>
        <w:ind w:firstLineChars="0" w:firstLine="0"/>
        <w:jc w:val="center"/>
        <w:rPr>
          <w:rFonts w:ascii="宋体" w:hAnsi="宋体" w:cs="宋体"/>
          <w:b/>
          <w:kern w:val="0"/>
          <w:sz w:val="32"/>
          <w:szCs w:val="32"/>
        </w:rPr>
      </w:pPr>
      <w:r>
        <w:rPr>
          <w:rFonts w:ascii="宋体" w:hAnsi="宋体" w:cs="宋体" w:hint="eastAsia"/>
          <w:b/>
          <w:kern w:val="0"/>
          <w:sz w:val="32"/>
          <w:szCs w:val="32"/>
        </w:rPr>
        <w:t>镇江市卫生健康委员会正式组建成立</w:t>
      </w:r>
    </w:p>
    <w:p w:rsidR="00B35A71" w:rsidRDefault="00D956A4">
      <w:pPr>
        <w:pStyle w:val="14"/>
        <w:tabs>
          <w:tab w:val="left" w:pos="0"/>
        </w:tabs>
        <w:spacing w:line="528" w:lineRule="auto"/>
        <w:ind w:left="420" w:firstLineChars="0" w:firstLine="0"/>
        <w:jc w:val="center"/>
        <w:rPr>
          <w:rFonts w:ascii="宋体" w:hAnsi="宋体" w:cs="宋体"/>
          <w:b/>
          <w:kern w:val="0"/>
          <w:sz w:val="32"/>
          <w:szCs w:val="32"/>
        </w:rPr>
      </w:pPr>
      <w:r>
        <w:rPr>
          <w:rFonts w:ascii="宋体" w:hAnsi="宋体" w:cs="宋体"/>
          <w:b/>
          <w:noProof/>
          <w:kern w:val="0"/>
          <w:sz w:val="32"/>
          <w:szCs w:val="32"/>
        </w:rPr>
        <w:drawing>
          <wp:inline distT="0" distB="0" distL="0" distR="0">
            <wp:extent cx="5759450" cy="3421380"/>
            <wp:effectExtent l="19050" t="0" r="0" b="0"/>
            <wp:docPr id="5" name="图片 4" descr="W020190123597439225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W020190123597439225630.jpg"/>
                    <pic:cNvPicPr>
                      <a:picLocks noChangeAspect="1"/>
                    </pic:cNvPicPr>
                  </pic:nvPicPr>
                  <pic:blipFill>
                    <a:blip r:embed="rId9" cstate="print"/>
                    <a:stretch>
                      <a:fillRect/>
                    </a:stretch>
                  </pic:blipFill>
                  <pic:spPr>
                    <a:xfrm>
                      <a:off x="0" y="0"/>
                      <a:ext cx="5759450" cy="3421380"/>
                    </a:xfrm>
                    <a:prstGeom prst="rect">
                      <a:avLst/>
                    </a:prstGeom>
                  </pic:spPr>
                </pic:pic>
              </a:graphicData>
            </a:graphic>
          </wp:inline>
        </w:drawing>
      </w:r>
    </w:p>
    <w:p w:rsidR="00B35A71" w:rsidRDefault="00B35A71">
      <w:pPr>
        <w:pStyle w:val="14"/>
        <w:tabs>
          <w:tab w:val="left" w:pos="0"/>
        </w:tabs>
        <w:spacing w:line="528" w:lineRule="auto"/>
        <w:ind w:left="420" w:firstLineChars="0" w:firstLine="0"/>
        <w:jc w:val="center"/>
        <w:rPr>
          <w:rFonts w:ascii="宋体" w:hAnsi="宋体" w:cs="宋体"/>
          <w:b/>
          <w:kern w:val="0"/>
          <w:sz w:val="32"/>
          <w:szCs w:val="32"/>
        </w:rPr>
      </w:pPr>
    </w:p>
    <w:p w:rsidR="00B35A71" w:rsidRDefault="00D956A4" w:rsidP="00951512">
      <w:pPr>
        <w:widowControl/>
        <w:ind w:firstLineChars="196" w:firstLine="549"/>
        <w:jc w:val="left"/>
        <w:rPr>
          <w:rFonts w:ascii="宋体" w:hAnsi="宋体"/>
          <w:sz w:val="28"/>
          <w:szCs w:val="28"/>
        </w:rPr>
      </w:pPr>
      <w:r>
        <w:rPr>
          <w:rFonts w:ascii="宋体" w:hAnsi="宋体" w:hint="eastAsia"/>
          <w:sz w:val="28"/>
          <w:szCs w:val="28"/>
        </w:rPr>
        <w:t>1</w:t>
      </w:r>
      <w:r>
        <w:rPr>
          <w:rFonts w:ascii="宋体" w:hAnsi="宋体" w:hint="eastAsia"/>
          <w:sz w:val="28"/>
          <w:szCs w:val="28"/>
        </w:rPr>
        <w:t>月</w:t>
      </w:r>
      <w:r>
        <w:rPr>
          <w:rFonts w:ascii="宋体" w:hAnsi="宋体" w:hint="eastAsia"/>
          <w:sz w:val="28"/>
          <w:szCs w:val="28"/>
        </w:rPr>
        <w:t>23</w:t>
      </w:r>
      <w:r>
        <w:rPr>
          <w:rFonts w:ascii="宋体" w:hAnsi="宋体" w:hint="eastAsia"/>
          <w:sz w:val="28"/>
          <w:szCs w:val="28"/>
        </w:rPr>
        <w:t>日上午，我市召开市卫生健康委员会转隶组建工作布置会。市政府许文副市长到会并讲话，市政府副秘书长杨毅主持会议，市委组织部部务委员、非公有制企业和社会组织工委副书记郭鑫宣读市委决定，市委编办副调研员徐子生宣布机构编制调整事项。会后镇江市卫生健康委员会挂牌。</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根据省委文件精神，将市卫生和计划生育委员会职责，以及市民政局承担的市老龄工作委员会办公室职责，市安全生产监督管理局的职业安全健康监督管理职责整合，组建市卫生健康委员会，作为市政府工作部门，对外加挂市中医药管理局牌子。不再保留市卫生和计划生育委员会。</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许文副市长在讲话中指出，转隶组建工作是机构改革组织实施的首要环节，是确保各项工作平稳衔接、有序推进的重要保障。一要统一思想，</w:t>
      </w:r>
      <w:r>
        <w:rPr>
          <w:rFonts w:ascii="宋体" w:hAnsi="宋体" w:hint="eastAsia"/>
          <w:sz w:val="28"/>
          <w:szCs w:val="28"/>
        </w:rPr>
        <w:lastRenderedPageBreak/>
        <w:t>提高认识。组建市卫生健康委，是贯彻省委要求，市委作出的重要决策部署，必须站在党和国家事业全局的高度，充分认清机构改革工作的重要意义，</w:t>
      </w:r>
      <w:r>
        <w:rPr>
          <w:rFonts w:ascii="宋体" w:hAnsi="宋体" w:hint="eastAsia"/>
          <w:sz w:val="28"/>
          <w:szCs w:val="28"/>
        </w:rPr>
        <w:t>充分认清我们肩负的重要责任使命，增强“四个意识”，提高政治站位，带头贯彻落实党中央和省委的决策部署，带头拥护改革、支持改革、参与改革，带头讲政治、顾大局、守纪律，自觉服从组织决定和工作安排，以实际行动接受组织的考验。二要科学谋划，严密组织。要抓紧成立工作专班，承担转隶组建具体实施工作。要迅速完善市卫生健康委转隶组建具体实施方案，细化具体的工作，排好序时进度。要协调推进实施，按照机构编制调整方案，与相关划转部门衔接，办理职责、机构、人员划转手续，会同相关部门协调推进各项工作。三要尽快融合，形成合力。新班子要时</w:t>
      </w:r>
      <w:r>
        <w:rPr>
          <w:rFonts w:ascii="宋体" w:hAnsi="宋体" w:hint="eastAsia"/>
          <w:sz w:val="28"/>
          <w:szCs w:val="28"/>
        </w:rPr>
        <w:t>刻讲党性、讲团结、讲大局，采取有力措施，尽快将大家融合到一起，拧成一股绳。全体同志主动担当、积极作为，互相理解、互相支持，着眼岗位责任，努力提升业务水平，齐心协心做好各项工作。</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胡云霞代表市卫生健康委员会领导班子完全拥护、坚决服从市委市政府决定，衷心感谢市委市政府的信任，表示将始终保持永不懈怠的精神状态和永远在路上的奋斗姿态，以高度的政治责任感和使命感，推动我市卫生健康事业朝着更高质量、更有效率、更加公平、更可持续的方向前进，一是提高政治站位，积极稳妥落实机构改革。坚持以习近平新时代中国特色社会主义思</w:t>
      </w:r>
      <w:r>
        <w:rPr>
          <w:rFonts w:ascii="宋体" w:hAnsi="宋体" w:hint="eastAsia"/>
          <w:sz w:val="28"/>
          <w:szCs w:val="28"/>
        </w:rPr>
        <w:t>想为指导，牢固树立“四个意识”，确保中央和省委市委各项决策部署在全市卫生健康系统落地生根。坚持把讲政治、讲大局、讲纪律、讲团结、讲担当的要求贯穿机构改革始终，做到秩序不乱、工作不断、干劲不减，尽快实现机构、职能、队伍、工作、人心融合。二是深化改革创新，全力推进健康镇江建设。进一步优化转变职能，坚持新时代党的卫</w:t>
      </w:r>
      <w:r>
        <w:rPr>
          <w:rFonts w:ascii="宋体" w:hAnsi="宋体" w:hint="eastAsia"/>
          <w:sz w:val="28"/>
          <w:szCs w:val="28"/>
        </w:rPr>
        <w:lastRenderedPageBreak/>
        <w:t>生健康工作方针，持续深化医药卫生体制改革，加快完善卫生健康服务体系，把预防摆在更加重要位置，推进基本公共卫生服务均等化，强化重大疾病防控，积极推进健康镇江建设。促进生育政策与相关经济社会政策配套衔接，保</w:t>
      </w:r>
      <w:r>
        <w:rPr>
          <w:rFonts w:ascii="宋体" w:hAnsi="宋体" w:hint="eastAsia"/>
          <w:sz w:val="28"/>
          <w:szCs w:val="28"/>
        </w:rPr>
        <w:t>障母婴健康，增进家庭幸福。切实履行应对人口老龄化、加强职业安全健康监管等新增职能，建立健全卫生健康行业综合监管制度。三是强化责任担当，认真履行全面从严治党责任。牢固树立全面从严治党永远在路上的思想，以政治建设为统领，落实好党对卫生健康工作的全面领导。加强领导班子自身建设，认真执行民主集中制，发挥“头雁”效应。严格落实中央八项规定精神，依法履职行权，严格遵守廉洁从政规定，自觉接受各方监督。努力加强全行业党风廉政建设，塑造风清气正良好行业形象。</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市卫生健康委员会领导班子成员，全体机关干部以及江大附院、市直</w:t>
      </w:r>
      <w:r>
        <w:rPr>
          <w:rFonts w:ascii="宋体" w:hAnsi="宋体" w:hint="eastAsia"/>
          <w:sz w:val="28"/>
          <w:szCs w:val="28"/>
        </w:rPr>
        <w:t>单位主要负责人，市民政局、安监局有关领导和处室负责人参加了会议。</w:t>
      </w:r>
    </w:p>
    <w:p w:rsidR="00B35A71" w:rsidRDefault="00B35A71">
      <w:pPr>
        <w:pStyle w:val="14"/>
        <w:tabs>
          <w:tab w:val="left" w:pos="0"/>
        </w:tabs>
        <w:spacing w:line="528" w:lineRule="auto"/>
        <w:ind w:left="420" w:firstLineChars="0" w:firstLine="0"/>
        <w:jc w:val="center"/>
        <w:rPr>
          <w:rFonts w:ascii="宋体" w:hAnsi="宋体" w:cs="宋体"/>
          <w:b/>
          <w:kern w:val="0"/>
          <w:sz w:val="32"/>
          <w:szCs w:val="32"/>
        </w:rPr>
      </w:pPr>
      <w:r>
        <w:rPr>
          <w:rFonts w:ascii="宋体" w:hAnsi="宋体" w:cs="宋体"/>
          <w:b/>
          <w:kern w:val="0"/>
          <w:sz w:val="32"/>
          <w:szCs w:val="32"/>
        </w:rPr>
        <w:pict>
          <v:shapetype id="_x0000_t202" coordsize="21600,21600" o:spt="202" path="m,l,21600r21600,l21600,xe">
            <v:stroke joinstyle="miter"/>
            <v:path gradientshapeok="t" o:connecttype="rect"/>
          </v:shapetype>
          <v:shape id="_x0000_s1130" type="#_x0000_t202" style="position:absolute;left:0;text-align:left;margin-left:0;margin-top:0;width:492.35pt;height:351.15pt;z-index:251660288;mso-height-percent:200;mso-position-horizontal:center;mso-height-percent:200;mso-width-relative:margin;mso-height-relative:margin" stroked="f">
            <v:textbox style="mso-fit-shape-to-text:t">
              <w:txbxContent>
                <w:p w:rsidR="00B35A71" w:rsidRDefault="00B35A71"/>
              </w:txbxContent>
            </v:textbox>
          </v:shape>
        </w:pict>
      </w:r>
    </w:p>
    <w:p w:rsidR="00B35A71" w:rsidRDefault="00D956A4">
      <w:pPr>
        <w:pStyle w:val="14"/>
        <w:tabs>
          <w:tab w:val="left" w:pos="0"/>
        </w:tabs>
        <w:spacing w:line="528" w:lineRule="auto"/>
        <w:ind w:firstLineChars="0" w:firstLine="0"/>
        <w:jc w:val="center"/>
        <w:rPr>
          <w:rFonts w:ascii="宋体" w:hAnsi="宋体" w:cs="宋体"/>
          <w:b/>
          <w:kern w:val="0"/>
          <w:sz w:val="32"/>
          <w:szCs w:val="32"/>
        </w:rPr>
      </w:pPr>
      <w:r>
        <w:rPr>
          <w:rFonts w:ascii="宋体" w:hAnsi="宋体" w:cs="宋体" w:hint="eastAsia"/>
          <w:b/>
          <w:kern w:val="0"/>
          <w:sz w:val="32"/>
          <w:szCs w:val="32"/>
        </w:rPr>
        <w:t>市政府召开健康服务保障平台建设工作推进会</w:t>
      </w:r>
    </w:p>
    <w:p w:rsidR="00B35A71" w:rsidRDefault="00D956A4">
      <w:pPr>
        <w:pStyle w:val="14"/>
        <w:tabs>
          <w:tab w:val="left" w:pos="0"/>
        </w:tabs>
        <w:spacing w:line="528" w:lineRule="auto"/>
        <w:ind w:firstLine="560"/>
        <w:rPr>
          <w:rFonts w:ascii="宋体" w:hAnsi="宋体"/>
          <w:sz w:val="28"/>
          <w:szCs w:val="28"/>
        </w:rPr>
      </w:pPr>
      <w:r>
        <w:rPr>
          <w:rFonts w:ascii="宋体" w:hAnsi="宋体" w:hint="eastAsia"/>
          <w:sz w:val="28"/>
          <w:szCs w:val="28"/>
        </w:rPr>
        <w:t>为推进“三医联动”综合改革，深化与国新健康保障服务集团的战略合作，</w:t>
      </w:r>
      <w:r>
        <w:rPr>
          <w:rFonts w:ascii="宋体" w:hAnsi="宋体" w:hint="eastAsia"/>
          <w:sz w:val="28"/>
          <w:szCs w:val="28"/>
        </w:rPr>
        <w:t>2</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日上午，市政府召开健康服务保障平台建设工作推进会。副市长许文出席会议并讲话。</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许文说，自市政府与国新健康签订战略合作协议以来，双方密切协商、携手合作，围绕“互联网</w:t>
      </w:r>
      <w:r>
        <w:rPr>
          <w:rFonts w:ascii="宋体" w:hAnsi="宋体" w:hint="eastAsia"/>
          <w:sz w:val="28"/>
          <w:szCs w:val="28"/>
        </w:rPr>
        <w:t>+</w:t>
      </w:r>
      <w:r>
        <w:rPr>
          <w:rFonts w:ascii="宋体" w:hAnsi="宋体" w:hint="eastAsia"/>
          <w:sz w:val="28"/>
          <w:szCs w:val="28"/>
        </w:rPr>
        <w:t>医疗健康”服务，着力构建“一个数据资源中心、一个协同应用平台、</w:t>
      </w:r>
      <w:r>
        <w:rPr>
          <w:rFonts w:ascii="宋体" w:hAnsi="宋体" w:hint="eastAsia"/>
          <w:sz w:val="28"/>
          <w:szCs w:val="28"/>
        </w:rPr>
        <w:t>N</w:t>
      </w:r>
      <w:r>
        <w:rPr>
          <w:rFonts w:ascii="宋体" w:hAnsi="宋体" w:hint="eastAsia"/>
          <w:sz w:val="28"/>
          <w:szCs w:val="28"/>
        </w:rPr>
        <w:t>个拓展应用服务包”的“</w:t>
      </w:r>
      <w:r>
        <w:rPr>
          <w:rFonts w:ascii="宋体" w:hAnsi="宋体" w:hint="eastAsia"/>
          <w:sz w:val="28"/>
          <w:szCs w:val="28"/>
        </w:rPr>
        <w:t>1+1+N</w:t>
      </w:r>
      <w:r>
        <w:rPr>
          <w:rFonts w:ascii="宋体" w:hAnsi="宋体" w:hint="eastAsia"/>
          <w:sz w:val="28"/>
          <w:szCs w:val="28"/>
        </w:rPr>
        <w:t>”的健康服务平台体系，工作进展顺利，</w:t>
      </w:r>
      <w:r>
        <w:rPr>
          <w:rFonts w:ascii="宋体" w:hAnsi="宋体" w:hint="eastAsia"/>
          <w:sz w:val="28"/>
          <w:szCs w:val="28"/>
        </w:rPr>
        <w:t>DRGs</w:t>
      </w:r>
      <w:r>
        <w:rPr>
          <w:rFonts w:ascii="宋体" w:hAnsi="宋体" w:hint="eastAsia"/>
          <w:sz w:val="28"/>
          <w:szCs w:val="28"/>
        </w:rPr>
        <w:t>平台等应用即将上线，健康大数据资源中心加快</w:t>
      </w:r>
      <w:r>
        <w:rPr>
          <w:rFonts w:ascii="宋体" w:hAnsi="宋体" w:hint="eastAsia"/>
          <w:sz w:val="28"/>
          <w:szCs w:val="28"/>
        </w:rPr>
        <w:lastRenderedPageBreak/>
        <w:t>构建。</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许文强调，信息化是医改的“压舱石”与“助推器”。建设健康服务保障平台，已列入镇江医改“</w:t>
      </w:r>
      <w:r>
        <w:rPr>
          <w:rFonts w:ascii="宋体" w:hAnsi="宋体" w:hint="eastAsia"/>
          <w:sz w:val="28"/>
          <w:szCs w:val="28"/>
        </w:rPr>
        <w:t>1+4</w:t>
      </w:r>
      <w:r>
        <w:rPr>
          <w:rFonts w:ascii="宋体" w:hAnsi="宋体" w:hint="eastAsia"/>
          <w:sz w:val="28"/>
          <w:szCs w:val="28"/>
        </w:rPr>
        <w:t>”文件，事关镇江医改大局，决心要坚定不移、坚如磐石。各相关部门要密切联系、加强对接，共同推动任务落实。一要统一思想、提高站位。从系统深化三</w:t>
      </w:r>
      <w:r>
        <w:rPr>
          <w:rFonts w:ascii="宋体" w:hAnsi="宋体" w:hint="eastAsia"/>
          <w:sz w:val="28"/>
          <w:szCs w:val="28"/>
        </w:rPr>
        <w:t>医联动改革的高度，密切与国新健康的战略合作，构建信息互联互通、要素良性互动、数据安全应用的健康服务保障平台，解决健康信息“碎片化”“孤岛化”和数据运用不足的问题，提升政府监管效率，提高健康服务保障水平，切实增强群众获得感。二要系统思维、协同推进。遵循“总体设计、分步实施”的原则，强化部门联动、抽调精干力量、搭建工作专班，稳步推动医疗、医保、医药等数据共享和系统融合，对“</w:t>
      </w:r>
      <w:r>
        <w:rPr>
          <w:rFonts w:ascii="宋体" w:hAnsi="宋体" w:hint="eastAsia"/>
          <w:sz w:val="28"/>
          <w:szCs w:val="28"/>
        </w:rPr>
        <w:t>1+1+N</w:t>
      </w:r>
      <w:r>
        <w:rPr>
          <w:rFonts w:ascii="宋体" w:hAnsi="宋体" w:hint="eastAsia"/>
          <w:sz w:val="28"/>
          <w:szCs w:val="28"/>
        </w:rPr>
        <w:t>”平台建设应用，成熟一个、推出一个，建成全市医疗健康信息“一张网”。三要抢抓机遇、率先突破。抢抓发展的机遇期、改革的窗口期，以市医</w:t>
      </w:r>
      <w:r>
        <w:rPr>
          <w:rFonts w:ascii="宋体" w:hAnsi="宋体" w:hint="eastAsia"/>
          <w:sz w:val="28"/>
          <w:szCs w:val="28"/>
        </w:rPr>
        <w:t>保局挂牌成立、市医疗集团实体化运作为契机，凝聚三医联动合力，力争在全省乃至全国率先建成健康服务保障平台，完善健康服务保障体系，进一步打响镇江医改“金字招牌”。</w:t>
      </w:r>
      <w:r>
        <w:rPr>
          <w:rFonts w:ascii="宋体" w:hAnsi="宋体" w:hint="eastAsia"/>
          <w:sz w:val="28"/>
          <w:szCs w:val="28"/>
        </w:rPr>
        <w:br/>
      </w:r>
      <w:r>
        <w:rPr>
          <w:rFonts w:ascii="宋体" w:hAnsi="宋体" w:hint="eastAsia"/>
          <w:sz w:val="28"/>
          <w:szCs w:val="28"/>
        </w:rPr>
        <w:t xml:space="preserve">　</w:t>
      </w:r>
      <w:r>
        <w:rPr>
          <w:rFonts w:ascii="宋体" w:hAnsi="宋体" w:hint="eastAsia"/>
          <w:sz w:val="28"/>
          <w:szCs w:val="28"/>
        </w:rPr>
        <w:t xml:space="preserve">  </w:t>
      </w:r>
      <w:r>
        <w:rPr>
          <w:rFonts w:ascii="宋体" w:hAnsi="宋体" w:hint="eastAsia"/>
          <w:sz w:val="28"/>
          <w:szCs w:val="28"/>
        </w:rPr>
        <w:t>会上，市卫健委、市医保局交流了</w:t>
      </w:r>
      <w:r>
        <w:rPr>
          <w:rFonts w:ascii="宋体" w:hAnsi="宋体" w:hint="eastAsia"/>
          <w:sz w:val="28"/>
          <w:szCs w:val="28"/>
        </w:rPr>
        <w:t>DRGs</w:t>
      </w:r>
      <w:r>
        <w:rPr>
          <w:rFonts w:ascii="宋体" w:hAnsi="宋体" w:hint="eastAsia"/>
          <w:sz w:val="28"/>
          <w:szCs w:val="28"/>
        </w:rPr>
        <w:t>工作进展情况，汇报了</w:t>
      </w:r>
      <w:r>
        <w:rPr>
          <w:rFonts w:ascii="宋体" w:hAnsi="宋体" w:hint="eastAsia"/>
          <w:sz w:val="28"/>
          <w:szCs w:val="28"/>
        </w:rPr>
        <w:t>2019</w:t>
      </w:r>
      <w:r>
        <w:rPr>
          <w:rFonts w:ascii="宋体" w:hAnsi="宋体" w:hint="eastAsia"/>
          <w:sz w:val="28"/>
          <w:szCs w:val="28"/>
        </w:rPr>
        <w:t>年健康服务保障平台建设工作思路。市政府副秘书长杨毅主持会议；市卫健委、人社局、医保局、市场监督管理局分管负责同志及相关业务处室负责人参加会议。</w:t>
      </w:r>
    </w:p>
    <w:p w:rsidR="00B35A71" w:rsidRDefault="00B35A71">
      <w:pPr>
        <w:pStyle w:val="14"/>
        <w:tabs>
          <w:tab w:val="left" w:pos="0"/>
        </w:tabs>
        <w:spacing w:line="528" w:lineRule="auto"/>
        <w:ind w:firstLineChars="0" w:firstLine="0"/>
        <w:rPr>
          <w:rFonts w:ascii="仿宋" w:eastAsia="仿宋" w:hAnsi="仿宋"/>
          <w:b/>
          <w:sz w:val="32"/>
          <w:szCs w:val="32"/>
        </w:rPr>
      </w:pPr>
    </w:p>
    <w:p w:rsidR="00B35A71" w:rsidRDefault="00B35A71">
      <w:pPr>
        <w:pStyle w:val="14"/>
        <w:tabs>
          <w:tab w:val="left" w:pos="0"/>
        </w:tabs>
        <w:spacing w:line="528" w:lineRule="auto"/>
        <w:ind w:firstLineChars="0" w:firstLine="0"/>
        <w:rPr>
          <w:rFonts w:ascii="仿宋" w:eastAsia="仿宋" w:hAnsi="仿宋"/>
          <w:b/>
          <w:sz w:val="32"/>
          <w:szCs w:val="32"/>
        </w:rPr>
      </w:pPr>
    </w:p>
    <w:p w:rsidR="00B35A71" w:rsidRDefault="00D956A4">
      <w:pPr>
        <w:pStyle w:val="14"/>
        <w:spacing w:line="528" w:lineRule="auto"/>
        <w:ind w:firstLineChars="0" w:firstLine="0"/>
        <w:jc w:val="left"/>
        <w:rPr>
          <w:rFonts w:ascii="仿宋" w:eastAsia="仿宋" w:hAnsi="仿宋"/>
          <w:b/>
          <w:sz w:val="32"/>
          <w:szCs w:val="32"/>
        </w:rPr>
      </w:pPr>
      <w:r>
        <w:rPr>
          <w:rFonts w:ascii="仿宋" w:eastAsia="仿宋" w:hAnsi="仿宋"/>
          <w:b/>
          <w:sz w:val="32"/>
          <w:szCs w:val="32"/>
        </w:rPr>
        <w:lastRenderedPageBreak/>
        <w:t>【工作</w:t>
      </w:r>
      <w:r>
        <w:rPr>
          <w:rFonts w:ascii="仿宋" w:eastAsia="仿宋" w:hAnsi="仿宋" w:hint="eastAsia"/>
          <w:b/>
          <w:sz w:val="32"/>
          <w:szCs w:val="32"/>
        </w:rPr>
        <w:t>动态</w:t>
      </w:r>
      <w:r>
        <w:rPr>
          <w:rFonts w:ascii="仿宋" w:eastAsia="仿宋" w:hAnsi="仿宋"/>
          <w:b/>
          <w:sz w:val="32"/>
          <w:szCs w:val="32"/>
        </w:rPr>
        <w:t>】</w:t>
      </w:r>
    </w:p>
    <w:p w:rsidR="00B35A71" w:rsidRDefault="00D956A4">
      <w:pPr>
        <w:pStyle w:val="14"/>
        <w:tabs>
          <w:tab w:val="left" w:pos="0"/>
        </w:tabs>
        <w:spacing w:line="528" w:lineRule="auto"/>
        <w:ind w:left="420" w:firstLineChars="0" w:firstLine="0"/>
        <w:jc w:val="center"/>
        <w:rPr>
          <w:rFonts w:ascii="宋体" w:hAnsi="宋体" w:cs="宋体"/>
          <w:b/>
          <w:kern w:val="0"/>
          <w:sz w:val="32"/>
          <w:szCs w:val="32"/>
        </w:rPr>
      </w:pPr>
      <w:r>
        <w:rPr>
          <w:rFonts w:ascii="宋体" w:hAnsi="宋体" w:cs="宋体" w:hint="eastAsia"/>
          <w:b/>
          <w:kern w:val="0"/>
          <w:sz w:val="32"/>
          <w:szCs w:val="32"/>
        </w:rPr>
        <w:t>2018</w:t>
      </w:r>
      <w:r>
        <w:rPr>
          <w:rFonts w:ascii="宋体" w:hAnsi="宋体" w:cs="宋体" w:hint="eastAsia"/>
          <w:b/>
          <w:kern w:val="0"/>
          <w:sz w:val="32"/>
          <w:szCs w:val="32"/>
        </w:rPr>
        <w:t>年度镇江</w:t>
      </w:r>
      <w:r>
        <w:rPr>
          <w:rFonts w:ascii="宋体" w:hAnsi="宋体" w:cs="宋体" w:hint="eastAsia"/>
          <w:b/>
          <w:kern w:val="0"/>
          <w:sz w:val="32"/>
          <w:szCs w:val="32"/>
        </w:rPr>
        <w:t>12320</w:t>
      </w:r>
      <w:r>
        <w:rPr>
          <w:rFonts w:ascii="宋体" w:hAnsi="宋体" w:cs="宋体" w:hint="eastAsia"/>
          <w:b/>
          <w:kern w:val="0"/>
          <w:sz w:val="32"/>
          <w:szCs w:val="32"/>
        </w:rPr>
        <w:t>工单办理情况分析</w:t>
      </w:r>
    </w:p>
    <w:p w:rsidR="00B35A71" w:rsidRDefault="00D956A4">
      <w:pPr>
        <w:pStyle w:val="14"/>
        <w:tabs>
          <w:tab w:val="left" w:pos="0"/>
        </w:tabs>
        <w:spacing w:line="528" w:lineRule="auto"/>
        <w:ind w:left="420" w:firstLineChars="0" w:firstLine="0"/>
        <w:jc w:val="center"/>
        <w:rPr>
          <w:rFonts w:ascii="宋体" w:hAnsi="宋体" w:cs="宋体"/>
          <w:b/>
          <w:kern w:val="0"/>
          <w:sz w:val="32"/>
          <w:szCs w:val="32"/>
        </w:rPr>
      </w:pPr>
      <w:r>
        <w:rPr>
          <w:rFonts w:ascii="宋体" w:hAnsi="宋体" w:cs="宋体" w:hint="eastAsia"/>
          <w:b/>
          <w:noProof/>
          <w:kern w:val="0"/>
          <w:sz w:val="32"/>
          <w:szCs w:val="32"/>
        </w:rPr>
        <w:drawing>
          <wp:inline distT="0" distB="0" distL="0" distR="0">
            <wp:extent cx="5759450" cy="3260090"/>
            <wp:effectExtent l="19050" t="0" r="0" b="0"/>
            <wp:docPr id="6" name="图片 5" descr="2018年度工单分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18年度工单分析.png"/>
                    <pic:cNvPicPr>
                      <a:picLocks noChangeAspect="1"/>
                    </pic:cNvPicPr>
                  </pic:nvPicPr>
                  <pic:blipFill>
                    <a:blip r:embed="rId10"/>
                    <a:stretch>
                      <a:fillRect/>
                    </a:stretch>
                  </pic:blipFill>
                  <pic:spPr>
                    <a:xfrm>
                      <a:off x="0" y="0"/>
                      <a:ext cx="5759450" cy="3260090"/>
                    </a:xfrm>
                    <a:prstGeom prst="rect">
                      <a:avLst/>
                    </a:prstGeom>
                  </pic:spPr>
                </pic:pic>
              </a:graphicData>
            </a:graphic>
          </wp:inline>
        </w:drawing>
      </w:r>
    </w:p>
    <w:p w:rsidR="00B35A71" w:rsidRDefault="00D956A4" w:rsidP="00951512">
      <w:pPr>
        <w:ind w:firstLineChars="197" w:firstLine="552"/>
        <w:rPr>
          <w:rFonts w:ascii="宋体" w:hAnsi="宋体"/>
          <w:sz w:val="28"/>
          <w:szCs w:val="28"/>
        </w:rPr>
      </w:pPr>
      <w:r>
        <w:rPr>
          <w:rFonts w:ascii="宋体" w:hAnsi="宋体" w:hint="eastAsia"/>
          <w:sz w:val="28"/>
          <w:szCs w:val="28"/>
        </w:rPr>
        <w:t>镇江</w:t>
      </w:r>
      <w:r>
        <w:rPr>
          <w:rFonts w:ascii="宋体" w:hAnsi="宋体"/>
          <w:sz w:val="28"/>
          <w:szCs w:val="28"/>
        </w:rPr>
        <w:t>12320</w:t>
      </w:r>
      <w:r>
        <w:rPr>
          <w:rFonts w:ascii="宋体" w:hAnsi="宋体" w:hint="eastAsia"/>
          <w:sz w:val="28"/>
          <w:szCs w:val="28"/>
        </w:rPr>
        <w:t>卫生热线是我市</w:t>
      </w:r>
      <w:r>
        <w:rPr>
          <w:rFonts w:ascii="宋体" w:hAnsi="宋体"/>
          <w:sz w:val="28"/>
          <w:szCs w:val="28"/>
        </w:rPr>
        <w:t>12345</w:t>
      </w:r>
      <w:r>
        <w:rPr>
          <w:rFonts w:ascii="宋体" w:hAnsi="宋体" w:hint="eastAsia"/>
          <w:sz w:val="28"/>
          <w:szCs w:val="28"/>
        </w:rPr>
        <w:t>政府热线卫生分中心，</w:t>
      </w:r>
      <w:r>
        <w:rPr>
          <w:rFonts w:ascii="宋体" w:hAnsi="宋体"/>
          <w:sz w:val="28"/>
          <w:szCs w:val="28"/>
        </w:rPr>
        <w:t>201</w:t>
      </w:r>
      <w:r>
        <w:rPr>
          <w:rFonts w:ascii="宋体" w:hAnsi="宋体" w:hint="eastAsia"/>
          <w:sz w:val="28"/>
          <w:szCs w:val="28"/>
        </w:rPr>
        <w:t>8</w:t>
      </w:r>
      <w:r>
        <w:rPr>
          <w:rFonts w:ascii="宋体" w:hAnsi="宋体" w:hint="eastAsia"/>
          <w:sz w:val="28"/>
          <w:szCs w:val="28"/>
        </w:rPr>
        <w:t>年，</w:t>
      </w:r>
      <w:r>
        <w:rPr>
          <w:rFonts w:ascii="宋体" w:hAnsi="宋体" w:hint="eastAsia"/>
          <w:sz w:val="28"/>
          <w:szCs w:val="28"/>
        </w:rPr>
        <w:t>热线受理政府热线电子工单转办件</w:t>
      </w:r>
      <w:r>
        <w:rPr>
          <w:rFonts w:ascii="宋体" w:hAnsi="宋体" w:hint="eastAsia"/>
          <w:sz w:val="28"/>
          <w:szCs w:val="28"/>
        </w:rPr>
        <w:t>2750</w:t>
      </w:r>
      <w:r>
        <w:rPr>
          <w:rFonts w:ascii="宋体" w:hAnsi="宋体" w:hint="eastAsia"/>
          <w:sz w:val="28"/>
          <w:szCs w:val="28"/>
        </w:rPr>
        <w:t>件，较去年增长</w:t>
      </w:r>
      <w:r>
        <w:rPr>
          <w:rFonts w:ascii="宋体" w:hAnsi="宋体" w:hint="eastAsia"/>
          <w:sz w:val="28"/>
          <w:szCs w:val="28"/>
        </w:rPr>
        <w:t>41.7%</w:t>
      </w:r>
      <w:r>
        <w:rPr>
          <w:rFonts w:ascii="宋体" w:hAnsi="宋体" w:hint="eastAsia"/>
          <w:sz w:val="28"/>
          <w:szCs w:val="28"/>
        </w:rPr>
        <w:t>，所有工单件及时向</w:t>
      </w:r>
      <w:r>
        <w:rPr>
          <w:rFonts w:ascii="宋体" w:hAnsi="宋体" w:hint="eastAsia"/>
          <w:sz w:val="28"/>
          <w:szCs w:val="28"/>
        </w:rPr>
        <w:t>21</w:t>
      </w:r>
      <w:r>
        <w:rPr>
          <w:rFonts w:ascii="宋体" w:hAnsi="宋体" w:hint="eastAsia"/>
          <w:sz w:val="28"/>
          <w:szCs w:val="28"/>
        </w:rPr>
        <w:t>家联络单位下派，工单按时办结率</w:t>
      </w:r>
      <w:r>
        <w:rPr>
          <w:rFonts w:ascii="宋体" w:hAnsi="宋体" w:hint="eastAsia"/>
          <w:sz w:val="28"/>
          <w:szCs w:val="28"/>
        </w:rPr>
        <w:t>100%</w:t>
      </w:r>
      <w:r>
        <w:rPr>
          <w:rFonts w:ascii="宋体" w:hAnsi="宋体" w:hint="eastAsia"/>
          <w:sz w:val="28"/>
          <w:szCs w:val="28"/>
        </w:rPr>
        <w:t>，回访满意率</w:t>
      </w:r>
      <w:r>
        <w:rPr>
          <w:rFonts w:ascii="宋体" w:hAnsi="宋体" w:hint="eastAsia"/>
          <w:sz w:val="28"/>
          <w:szCs w:val="28"/>
        </w:rPr>
        <w:t>100%</w:t>
      </w:r>
      <w:r>
        <w:rPr>
          <w:rFonts w:ascii="宋体" w:hAnsi="宋体" w:hint="eastAsia"/>
          <w:sz w:val="28"/>
          <w:szCs w:val="28"/>
        </w:rPr>
        <w:t>。工单量前</w:t>
      </w:r>
      <w:r>
        <w:rPr>
          <w:rFonts w:ascii="宋体" w:hAnsi="宋体" w:hint="eastAsia"/>
          <w:sz w:val="28"/>
          <w:szCs w:val="28"/>
        </w:rPr>
        <w:t>5</w:t>
      </w:r>
      <w:r>
        <w:rPr>
          <w:rFonts w:ascii="宋体" w:hAnsi="宋体" w:hint="eastAsia"/>
          <w:sz w:val="28"/>
          <w:szCs w:val="28"/>
        </w:rPr>
        <w:t>名的成员单位分别为：市第一人民医院</w:t>
      </w:r>
      <w:r>
        <w:rPr>
          <w:rFonts w:ascii="宋体" w:hAnsi="宋体" w:hint="eastAsia"/>
          <w:sz w:val="28"/>
          <w:szCs w:val="28"/>
        </w:rPr>
        <w:t>529</w:t>
      </w:r>
      <w:r>
        <w:rPr>
          <w:rFonts w:ascii="宋体" w:hAnsi="宋体" w:hint="eastAsia"/>
          <w:sz w:val="28"/>
          <w:szCs w:val="28"/>
        </w:rPr>
        <w:t>件、新区社发局</w:t>
      </w:r>
      <w:r>
        <w:rPr>
          <w:rFonts w:ascii="宋体" w:hAnsi="宋体" w:hint="eastAsia"/>
          <w:sz w:val="28"/>
          <w:szCs w:val="28"/>
        </w:rPr>
        <w:t>404</w:t>
      </w:r>
      <w:r>
        <w:rPr>
          <w:rFonts w:ascii="宋体" w:hAnsi="宋体" w:hint="eastAsia"/>
          <w:sz w:val="28"/>
          <w:szCs w:val="28"/>
        </w:rPr>
        <w:t>件、丹徒区卫计委</w:t>
      </w:r>
      <w:r>
        <w:rPr>
          <w:rFonts w:ascii="宋体" w:hAnsi="宋体" w:hint="eastAsia"/>
          <w:sz w:val="28"/>
          <w:szCs w:val="28"/>
        </w:rPr>
        <w:t>388</w:t>
      </w:r>
      <w:r>
        <w:rPr>
          <w:rFonts w:ascii="宋体" w:hAnsi="宋体" w:hint="eastAsia"/>
          <w:sz w:val="28"/>
          <w:szCs w:val="28"/>
        </w:rPr>
        <w:t>件、润州区卫计委</w:t>
      </w:r>
      <w:r>
        <w:rPr>
          <w:rFonts w:ascii="宋体" w:hAnsi="宋体" w:hint="eastAsia"/>
          <w:sz w:val="28"/>
          <w:szCs w:val="28"/>
        </w:rPr>
        <w:t>324</w:t>
      </w:r>
      <w:r>
        <w:rPr>
          <w:rFonts w:ascii="宋体" w:hAnsi="宋体" w:hint="eastAsia"/>
          <w:sz w:val="28"/>
          <w:szCs w:val="28"/>
        </w:rPr>
        <w:t>件、京口区卫计委</w:t>
      </w:r>
      <w:r>
        <w:rPr>
          <w:rFonts w:ascii="宋体" w:hAnsi="宋体" w:hint="eastAsia"/>
          <w:sz w:val="28"/>
          <w:szCs w:val="28"/>
        </w:rPr>
        <w:t>283</w:t>
      </w:r>
      <w:r>
        <w:rPr>
          <w:rFonts w:ascii="宋体" w:hAnsi="宋体" w:hint="eastAsia"/>
          <w:sz w:val="28"/>
          <w:szCs w:val="28"/>
        </w:rPr>
        <w:t>件，诉求内容主要涉及医疗质量、服务态度、政策制度规范、药品短缺等。</w:t>
      </w:r>
    </w:p>
    <w:p w:rsidR="00B35A71" w:rsidRDefault="00D956A4">
      <w:pPr>
        <w:ind w:firstLineChars="200" w:firstLine="560"/>
        <w:rPr>
          <w:rFonts w:ascii="宋体" w:hAnsi="宋体"/>
          <w:sz w:val="28"/>
          <w:szCs w:val="28"/>
        </w:rPr>
      </w:pPr>
      <w:r>
        <w:rPr>
          <w:rFonts w:ascii="宋体" w:hAnsi="宋体" w:hint="eastAsia"/>
          <w:sz w:val="28"/>
          <w:szCs w:val="28"/>
        </w:rPr>
        <w:t>2018</w:t>
      </w:r>
      <w:r>
        <w:rPr>
          <w:rFonts w:ascii="宋体" w:hAnsi="宋体" w:hint="eastAsia"/>
          <w:sz w:val="28"/>
          <w:szCs w:val="28"/>
        </w:rPr>
        <w:t>年镇江</w:t>
      </w:r>
      <w:r>
        <w:rPr>
          <w:rFonts w:ascii="宋体" w:hAnsi="宋体" w:hint="eastAsia"/>
          <w:sz w:val="28"/>
          <w:szCs w:val="28"/>
        </w:rPr>
        <w:t>12320</w:t>
      </w:r>
      <w:r>
        <w:rPr>
          <w:rFonts w:ascii="宋体" w:hAnsi="宋体" w:hint="eastAsia"/>
          <w:sz w:val="28"/>
          <w:szCs w:val="28"/>
        </w:rPr>
        <w:t>卫生热线召开</w:t>
      </w:r>
      <w:r>
        <w:rPr>
          <w:rFonts w:ascii="宋体" w:hAnsi="宋体" w:hint="eastAsia"/>
          <w:sz w:val="28"/>
          <w:szCs w:val="28"/>
        </w:rPr>
        <w:t xml:space="preserve"> </w:t>
      </w:r>
      <w:r>
        <w:rPr>
          <w:rFonts w:ascii="宋体" w:hAnsi="宋体" w:hint="eastAsia"/>
          <w:sz w:val="28"/>
          <w:szCs w:val="28"/>
        </w:rPr>
        <w:t>12320</w:t>
      </w:r>
      <w:r>
        <w:rPr>
          <w:rFonts w:ascii="宋体" w:hAnsi="宋体" w:hint="eastAsia"/>
          <w:sz w:val="28"/>
          <w:szCs w:val="28"/>
        </w:rPr>
        <w:t>（</w:t>
      </w:r>
      <w:r>
        <w:rPr>
          <w:rFonts w:ascii="宋体" w:hAnsi="宋体" w:hint="eastAsia"/>
          <w:sz w:val="28"/>
          <w:szCs w:val="28"/>
        </w:rPr>
        <w:t>12345</w:t>
      </w:r>
      <w:r>
        <w:rPr>
          <w:rFonts w:ascii="宋体" w:hAnsi="宋体" w:hint="eastAsia"/>
          <w:sz w:val="28"/>
          <w:szCs w:val="28"/>
        </w:rPr>
        <w:t>）服务热线联络员工作会议。会议中通报了市人民政府督查室、市政务服务管理办公室下发的《关于进一步明确市政府</w:t>
      </w:r>
      <w:r>
        <w:rPr>
          <w:rFonts w:ascii="宋体" w:hAnsi="宋体" w:hint="eastAsia"/>
          <w:sz w:val="28"/>
          <w:szCs w:val="28"/>
        </w:rPr>
        <w:t>12345</w:t>
      </w:r>
      <w:r>
        <w:rPr>
          <w:rFonts w:ascii="宋体" w:hAnsi="宋体" w:hint="eastAsia"/>
          <w:sz w:val="28"/>
          <w:szCs w:val="28"/>
        </w:rPr>
        <w:t>公共热线工单办理时限及工单填写规范的通知》和市委、市政府办公室印发的《</w:t>
      </w:r>
      <w:r>
        <w:rPr>
          <w:rFonts w:ascii="宋体" w:hAnsi="宋体" w:hint="eastAsia"/>
          <w:sz w:val="28"/>
          <w:szCs w:val="28"/>
        </w:rPr>
        <w:t>2018</w:t>
      </w:r>
      <w:r>
        <w:rPr>
          <w:rFonts w:ascii="宋体" w:hAnsi="宋体" w:hint="eastAsia"/>
          <w:sz w:val="28"/>
          <w:szCs w:val="28"/>
        </w:rPr>
        <w:t>年镇江市市级机关绩效管理考核办法》通知，根据通知考核要求，</w:t>
      </w:r>
      <w:r>
        <w:rPr>
          <w:rFonts w:ascii="宋体" w:hAnsi="宋体" w:hint="eastAsia"/>
          <w:sz w:val="28"/>
          <w:szCs w:val="28"/>
        </w:rPr>
        <w:t>12320</w:t>
      </w:r>
      <w:r>
        <w:rPr>
          <w:rFonts w:ascii="宋体" w:hAnsi="宋体" w:hint="eastAsia"/>
          <w:sz w:val="28"/>
          <w:szCs w:val="28"/>
        </w:rPr>
        <w:t>热线分析梳理了各联络单位电子工单回复中存在的问题：一、回复时限有拖延现象，</w:t>
      </w:r>
      <w:r>
        <w:rPr>
          <w:rFonts w:ascii="宋体" w:hAnsi="宋体"/>
          <w:sz w:val="28"/>
          <w:szCs w:val="28"/>
        </w:rPr>
        <w:t>需要</w:t>
      </w:r>
      <w:r>
        <w:rPr>
          <w:rFonts w:ascii="宋体" w:hAnsi="宋体"/>
          <w:sz w:val="28"/>
          <w:szCs w:val="28"/>
        </w:rPr>
        <w:t>12320</w:t>
      </w:r>
      <w:r>
        <w:rPr>
          <w:rFonts w:ascii="宋体" w:hAnsi="宋体"/>
          <w:sz w:val="28"/>
          <w:szCs w:val="28"/>
        </w:rPr>
        <w:t>多次催办，有回复</w:t>
      </w:r>
      <w:r>
        <w:rPr>
          <w:rFonts w:ascii="宋体" w:hAnsi="宋体"/>
          <w:sz w:val="28"/>
          <w:szCs w:val="28"/>
        </w:rPr>
        <w:lastRenderedPageBreak/>
        <w:t>拖至到期时间前</w:t>
      </w:r>
      <w:r>
        <w:rPr>
          <w:rFonts w:ascii="宋体" w:hAnsi="宋体"/>
          <w:sz w:val="28"/>
          <w:szCs w:val="28"/>
        </w:rPr>
        <w:t>20</w:t>
      </w:r>
      <w:r>
        <w:rPr>
          <w:rFonts w:ascii="宋体" w:hAnsi="宋体"/>
          <w:sz w:val="28"/>
          <w:szCs w:val="28"/>
        </w:rPr>
        <w:t>分、</w:t>
      </w:r>
      <w:r>
        <w:rPr>
          <w:rFonts w:ascii="宋体" w:hAnsi="宋体"/>
          <w:sz w:val="28"/>
          <w:szCs w:val="28"/>
        </w:rPr>
        <w:t>10</w:t>
      </w:r>
      <w:r>
        <w:rPr>
          <w:rFonts w:ascii="宋体" w:hAnsi="宋体"/>
          <w:sz w:val="28"/>
          <w:szCs w:val="28"/>
        </w:rPr>
        <w:t>分钟的情况。</w:t>
      </w:r>
      <w:r>
        <w:rPr>
          <w:rFonts w:ascii="宋体" w:hAnsi="宋体" w:hint="eastAsia"/>
          <w:sz w:val="28"/>
          <w:szCs w:val="28"/>
        </w:rPr>
        <w:t>二、回复内容存在问题有以下几点：</w:t>
      </w:r>
      <w:r>
        <w:rPr>
          <w:rFonts w:ascii="宋体" w:hAnsi="宋体" w:hint="eastAsia"/>
          <w:sz w:val="28"/>
          <w:szCs w:val="28"/>
        </w:rPr>
        <w:t>1</w:t>
      </w:r>
      <w:r>
        <w:rPr>
          <w:rFonts w:ascii="宋体" w:hAnsi="宋体"/>
          <w:sz w:val="28"/>
          <w:szCs w:val="28"/>
        </w:rPr>
        <w:t>没有按照格式回复</w:t>
      </w:r>
      <w:r>
        <w:rPr>
          <w:rFonts w:ascii="宋体" w:hAnsi="宋体" w:hint="eastAsia"/>
          <w:sz w:val="28"/>
          <w:szCs w:val="28"/>
        </w:rPr>
        <w:t>；</w:t>
      </w:r>
      <w:r>
        <w:rPr>
          <w:rFonts w:ascii="宋体" w:hAnsi="宋体" w:hint="eastAsia"/>
          <w:sz w:val="28"/>
          <w:szCs w:val="28"/>
        </w:rPr>
        <w:t>2</w:t>
      </w:r>
      <w:r>
        <w:rPr>
          <w:rFonts w:ascii="宋体" w:hAnsi="宋体"/>
          <w:sz w:val="28"/>
          <w:szCs w:val="28"/>
        </w:rPr>
        <w:t>工单回复内容</w:t>
      </w:r>
      <w:r>
        <w:rPr>
          <w:rFonts w:ascii="宋体" w:hAnsi="宋体" w:hint="eastAsia"/>
          <w:sz w:val="28"/>
          <w:szCs w:val="28"/>
        </w:rPr>
        <w:t>办理</w:t>
      </w:r>
      <w:r>
        <w:rPr>
          <w:rFonts w:ascii="宋体" w:hAnsi="宋体"/>
          <w:sz w:val="28"/>
          <w:szCs w:val="28"/>
        </w:rPr>
        <w:t>流程不详实</w:t>
      </w:r>
      <w:r>
        <w:rPr>
          <w:rFonts w:ascii="宋体" w:hAnsi="宋体" w:hint="eastAsia"/>
          <w:sz w:val="28"/>
          <w:szCs w:val="28"/>
        </w:rPr>
        <w:t>；</w:t>
      </w:r>
      <w:r>
        <w:rPr>
          <w:rFonts w:ascii="宋体" w:hAnsi="宋体" w:hint="eastAsia"/>
          <w:sz w:val="28"/>
          <w:szCs w:val="28"/>
        </w:rPr>
        <w:t>3</w:t>
      </w:r>
      <w:r>
        <w:rPr>
          <w:rFonts w:ascii="宋体" w:hAnsi="宋体"/>
          <w:sz w:val="28"/>
          <w:szCs w:val="28"/>
        </w:rPr>
        <w:t>一些无理或政策类工单，责任单位会直接拨打我热线电话说明情况，而工单回复上并未详细说明</w:t>
      </w:r>
      <w:r>
        <w:rPr>
          <w:rFonts w:ascii="宋体" w:hAnsi="宋体" w:hint="eastAsia"/>
          <w:sz w:val="28"/>
          <w:szCs w:val="28"/>
        </w:rPr>
        <w:t>；</w:t>
      </w:r>
      <w:r>
        <w:rPr>
          <w:rFonts w:ascii="宋体" w:hAnsi="宋体" w:hint="eastAsia"/>
          <w:sz w:val="28"/>
          <w:szCs w:val="28"/>
        </w:rPr>
        <w:t>4</w:t>
      </w:r>
      <w:r>
        <w:rPr>
          <w:rFonts w:ascii="宋体" w:hAnsi="宋体"/>
          <w:sz w:val="28"/>
          <w:szCs w:val="28"/>
        </w:rPr>
        <w:t>政策类工单，有些回复过于简单</w:t>
      </w:r>
      <w:r>
        <w:rPr>
          <w:rFonts w:ascii="宋体" w:hAnsi="宋体" w:hint="eastAsia"/>
          <w:sz w:val="28"/>
          <w:szCs w:val="28"/>
        </w:rPr>
        <w:t>，</w:t>
      </w:r>
      <w:r>
        <w:rPr>
          <w:rFonts w:ascii="宋体" w:hAnsi="宋体"/>
          <w:sz w:val="28"/>
          <w:szCs w:val="28"/>
        </w:rPr>
        <w:t>未详细写明文件出处及文件详细内容。</w:t>
      </w:r>
      <w:r>
        <w:rPr>
          <w:rFonts w:ascii="宋体" w:hAnsi="宋体" w:hint="eastAsia"/>
          <w:sz w:val="28"/>
          <w:szCs w:val="28"/>
        </w:rPr>
        <w:t>5</w:t>
      </w:r>
      <w:r>
        <w:rPr>
          <w:rFonts w:ascii="宋体" w:hAnsi="宋体"/>
          <w:sz w:val="28"/>
          <w:szCs w:val="28"/>
        </w:rPr>
        <w:t>工单存在不沟通或无效沟通的情况</w:t>
      </w:r>
      <w:r>
        <w:rPr>
          <w:rFonts w:ascii="宋体" w:hAnsi="宋体" w:hint="eastAsia"/>
          <w:sz w:val="28"/>
          <w:szCs w:val="28"/>
        </w:rPr>
        <w:t>，结合政府热线文件通知热线对各联络单位提出了工单回复要求。现市政府</w:t>
      </w:r>
      <w:r>
        <w:rPr>
          <w:rFonts w:ascii="宋体" w:hAnsi="宋体" w:hint="eastAsia"/>
          <w:sz w:val="28"/>
          <w:szCs w:val="28"/>
        </w:rPr>
        <w:t>12345</w:t>
      </w:r>
      <w:r>
        <w:rPr>
          <w:rFonts w:ascii="宋体" w:hAnsi="宋体" w:hint="eastAsia"/>
          <w:sz w:val="28"/>
          <w:szCs w:val="28"/>
        </w:rPr>
        <w:t>服务热线与省联网，镇江</w:t>
      </w:r>
      <w:r>
        <w:rPr>
          <w:rFonts w:ascii="宋体" w:hAnsi="宋体" w:hint="eastAsia"/>
          <w:sz w:val="28"/>
          <w:szCs w:val="28"/>
        </w:rPr>
        <w:t>12320</w:t>
      </w:r>
      <w:r>
        <w:rPr>
          <w:rFonts w:ascii="宋体" w:hAnsi="宋体" w:hint="eastAsia"/>
          <w:sz w:val="28"/>
          <w:szCs w:val="28"/>
        </w:rPr>
        <w:t>作为市政府热线分中心，热线需认真负责处理好每份工单，保证市民投诉件得到及时受理、办理与跟踪反馈，及时发现问题总结处理，提高工单满意率，推进</w:t>
      </w:r>
      <w:r>
        <w:rPr>
          <w:rFonts w:ascii="宋体" w:hAnsi="宋体" w:hint="eastAsia"/>
          <w:sz w:val="28"/>
          <w:szCs w:val="28"/>
        </w:rPr>
        <w:t>12320</w:t>
      </w:r>
      <w:r>
        <w:rPr>
          <w:rFonts w:ascii="宋体" w:hAnsi="宋体" w:hint="eastAsia"/>
          <w:sz w:val="28"/>
          <w:szCs w:val="28"/>
        </w:rPr>
        <w:t>热线工作落到实处。</w:t>
      </w:r>
    </w:p>
    <w:p w:rsidR="00B35A71" w:rsidRDefault="00B35A71">
      <w:pPr>
        <w:ind w:firstLineChars="200" w:firstLine="420"/>
      </w:pPr>
    </w:p>
    <w:p w:rsidR="00B35A71" w:rsidRDefault="00D956A4">
      <w:pPr>
        <w:pStyle w:val="14"/>
        <w:tabs>
          <w:tab w:val="left" w:pos="0"/>
        </w:tabs>
        <w:spacing w:line="528" w:lineRule="auto"/>
        <w:ind w:firstLineChars="0" w:firstLine="0"/>
        <w:rPr>
          <w:rFonts w:ascii="宋体" w:hAnsi="宋体"/>
          <w:sz w:val="28"/>
          <w:szCs w:val="28"/>
        </w:rPr>
      </w:pPr>
      <w:r>
        <w:rPr>
          <w:rFonts w:ascii="仿宋" w:eastAsia="仿宋" w:hAnsi="仿宋"/>
          <w:b/>
          <w:sz w:val="32"/>
          <w:szCs w:val="32"/>
        </w:rPr>
        <w:t>【</w:t>
      </w:r>
      <w:r>
        <w:rPr>
          <w:rFonts w:ascii="仿宋" w:eastAsia="仿宋" w:hAnsi="仿宋"/>
          <w:b/>
          <w:sz w:val="32"/>
          <w:szCs w:val="32"/>
        </w:rPr>
        <w:t>12320</w:t>
      </w:r>
      <w:r>
        <w:rPr>
          <w:rFonts w:ascii="仿宋" w:eastAsia="仿宋" w:hAnsi="仿宋"/>
          <w:b/>
          <w:sz w:val="32"/>
          <w:szCs w:val="32"/>
        </w:rPr>
        <w:t>受理分析】</w:t>
      </w:r>
    </w:p>
    <w:p w:rsidR="00B35A71" w:rsidRDefault="00D956A4">
      <w:pPr>
        <w:jc w:val="center"/>
        <w:rPr>
          <w:sz w:val="28"/>
          <w:szCs w:val="28"/>
        </w:rPr>
      </w:pPr>
      <w:r>
        <w:rPr>
          <w:rFonts w:ascii="仿宋" w:eastAsia="仿宋" w:hAnsi="仿宋"/>
          <w:b/>
          <w:sz w:val="36"/>
          <w:szCs w:val="36"/>
          <w:shd w:val="clear" w:color="auto" w:fill="FFFFFF"/>
        </w:rPr>
        <w:t>镇江</w:t>
      </w:r>
      <w:r>
        <w:rPr>
          <w:rFonts w:ascii="仿宋" w:eastAsia="仿宋" w:hAnsi="仿宋"/>
          <w:b/>
          <w:sz w:val="36"/>
          <w:szCs w:val="36"/>
          <w:shd w:val="clear" w:color="auto" w:fill="FFFFFF"/>
        </w:rPr>
        <w:t>12320</w:t>
      </w:r>
      <w:r>
        <w:rPr>
          <w:rFonts w:ascii="仿宋" w:eastAsia="仿宋" w:hAnsi="仿宋"/>
          <w:b/>
          <w:sz w:val="36"/>
          <w:szCs w:val="36"/>
          <w:shd w:val="clear" w:color="auto" w:fill="FFFFFF"/>
        </w:rPr>
        <w:t>卫生热线</w:t>
      </w:r>
      <w:r>
        <w:rPr>
          <w:rFonts w:ascii="仿宋" w:eastAsia="仿宋" w:hAnsi="仿宋"/>
          <w:b/>
          <w:sz w:val="36"/>
          <w:szCs w:val="36"/>
          <w:shd w:val="clear" w:color="auto" w:fill="FFFFFF"/>
        </w:rPr>
        <w:t>20</w:t>
      </w:r>
      <w:r>
        <w:rPr>
          <w:rFonts w:ascii="仿宋" w:eastAsia="仿宋" w:hAnsi="仿宋"/>
          <w:b/>
          <w:sz w:val="36"/>
          <w:szCs w:val="36"/>
          <w:shd w:val="clear" w:color="auto" w:fill="FFFFFF"/>
        </w:rPr>
        <w:t>1</w:t>
      </w:r>
      <w:r>
        <w:rPr>
          <w:rFonts w:ascii="仿宋" w:eastAsia="仿宋" w:hAnsi="仿宋" w:hint="eastAsia"/>
          <w:b/>
          <w:sz w:val="36"/>
          <w:szCs w:val="36"/>
          <w:shd w:val="clear" w:color="auto" w:fill="FFFFFF"/>
        </w:rPr>
        <w:t>9</w:t>
      </w:r>
      <w:r>
        <w:rPr>
          <w:rFonts w:ascii="仿宋" w:eastAsia="仿宋" w:hAnsi="仿宋"/>
          <w:b/>
          <w:sz w:val="36"/>
          <w:szCs w:val="36"/>
          <w:shd w:val="clear" w:color="auto" w:fill="FFFFFF"/>
        </w:rPr>
        <w:t>年</w:t>
      </w:r>
      <w:r>
        <w:rPr>
          <w:rFonts w:ascii="仿宋" w:eastAsia="仿宋" w:hAnsi="仿宋" w:hint="eastAsia"/>
          <w:b/>
          <w:sz w:val="36"/>
          <w:szCs w:val="36"/>
          <w:shd w:val="clear" w:color="auto" w:fill="FFFFFF"/>
        </w:rPr>
        <w:t>1</w:t>
      </w:r>
      <w:r>
        <w:rPr>
          <w:rFonts w:ascii="仿宋" w:eastAsia="仿宋" w:hAnsi="仿宋"/>
          <w:b/>
          <w:sz w:val="36"/>
          <w:szCs w:val="36"/>
          <w:shd w:val="clear" w:color="auto" w:fill="FFFFFF"/>
        </w:rPr>
        <w:t>月数据统计</w:t>
      </w:r>
    </w:p>
    <w:p w:rsidR="00B35A71" w:rsidRDefault="00D956A4">
      <w:pPr>
        <w:ind w:firstLineChars="200" w:firstLine="640"/>
        <w:rPr>
          <w:rFonts w:ascii="仿宋_GB2312" w:eastAsia="仿宋_GB2312"/>
          <w:sz w:val="32"/>
          <w:szCs w:val="32"/>
        </w:rPr>
      </w:pPr>
      <w:r>
        <w:rPr>
          <w:rFonts w:ascii="仿宋_GB2312" w:eastAsia="仿宋_GB2312"/>
          <w:sz w:val="32"/>
          <w:szCs w:val="32"/>
        </w:rPr>
        <w:t>201</w:t>
      </w:r>
      <w:r>
        <w:rPr>
          <w:rFonts w:ascii="仿宋_GB2312" w:eastAsia="仿宋_GB2312" w:hint="eastAsia"/>
          <w:sz w:val="32"/>
          <w:szCs w:val="32"/>
        </w:rPr>
        <w:t>9</w:t>
      </w:r>
      <w:r>
        <w:rPr>
          <w:rFonts w:ascii="仿宋_GB2312" w:eastAsia="仿宋_GB2312"/>
          <w:sz w:val="32"/>
          <w:szCs w:val="32"/>
        </w:rPr>
        <w:t>年</w:t>
      </w:r>
      <w:r>
        <w:rPr>
          <w:rFonts w:ascii="仿宋_GB2312" w:eastAsia="仿宋_GB2312" w:hint="eastAsia"/>
          <w:sz w:val="32"/>
          <w:szCs w:val="32"/>
        </w:rPr>
        <w:t>1</w:t>
      </w:r>
      <w:r>
        <w:rPr>
          <w:rFonts w:ascii="仿宋_GB2312" w:eastAsia="仿宋_GB2312"/>
          <w:sz w:val="32"/>
          <w:szCs w:val="32"/>
        </w:rPr>
        <w:t>月，热线共受理各类</w:t>
      </w:r>
      <w:r>
        <w:rPr>
          <w:rFonts w:ascii="仿宋_GB2312" w:eastAsia="仿宋_GB2312" w:hint="eastAsia"/>
          <w:sz w:val="32"/>
          <w:szCs w:val="32"/>
        </w:rPr>
        <w:t>来电</w:t>
      </w:r>
      <w:r>
        <w:rPr>
          <w:rFonts w:ascii="仿宋_GB2312" w:eastAsia="仿宋_GB2312" w:hint="eastAsia"/>
          <w:sz w:val="32"/>
          <w:szCs w:val="32"/>
        </w:rPr>
        <w:t>1425</w:t>
      </w:r>
      <w:r>
        <w:rPr>
          <w:rFonts w:ascii="仿宋_GB2312" w:eastAsia="仿宋_GB2312"/>
          <w:sz w:val="32"/>
          <w:szCs w:val="32"/>
        </w:rPr>
        <w:t>件次，其中</w:t>
      </w:r>
      <w:r>
        <w:rPr>
          <w:rFonts w:ascii="仿宋_GB2312" w:eastAsia="仿宋_GB2312" w:hint="eastAsia"/>
          <w:sz w:val="32"/>
          <w:szCs w:val="32"/>
        </w:rPr>
        <w:t>健康</w:t>
      </w:r>
      <w:r>
        <w:rPr>
          <w:rFonts w:ascii="仿宋_GB2312" w:eastAsia="仿宋_GB2312"/>
          <w:sz w:val="32"/>
          <w:szCs w:val="32"/>
        </w:rPr>
        <w:t>咨询电话</w:t>
      </w:r>
      <w:r>
        <w:rPr>
          <w:rFonts w:ascii="仿宋_GB2312" w:eastAsia="仿宋_GB2312" w:hint="eastAsia"/>
          <w:sz w:val="32"/>
          <w:szCs w:val="32"/>
        </w:rPr>
        <w:t>893</w:t>
      </w:r>
      <w:r>
        <w:rPr>
          <w:rFonts w:ascii="仿宋_GB2312" w:eastAsia="仿宋_GB2312"/>
          <w:sz w:val="32"/>
          <w:szCs w:val="32"/>
        </w:rPr>
        <w:t>件，预约挂号</w:t>
      </w:r>
      <w:r>
        <w:rPr>
          <w:rFonts w:ascii="仿宋_GB2312" w:eastAsia="仿宋_GB2312" w:hint="eastAsia"/>
          <w:sz w:val="32"/>
          <w:szCs w:val="32"/>
        </w:rPr>
        <w:t>608</w:t>
      </w:r>
      <w:r>
        <w:rPr>
          <w:rFonts w:ascii="仿宋_GB2312" w:eastAsia="仿宋_GB2312"/>
          <w:sz w:val="32"/>
          <w:szCs w:val="32"/>
        </w:rPr>
        <w:t>件</w:t>
      </w:r>
      <w:r>
        <w:rPr>
          <w:rFonts w:ascii="仿宋_GB2312" w:eastAsia="仿宋_GB2312" w:hint="eastAsia"/>
          <w:sz w:val="32"/>
          <w:szCs w:val="32"/>
        </w:rPr>
        <w:t>。其中咨询来电中疾病预防与控制</w:t>
      </w:r>
      <w:r>
        <w:rPr>
          <w:rFonts w:ascii="仿宋_GB2312" w:eastAsia="仿宋_GB2312" w:hint="eastAsia"/>
          <w:sz w:val="32"/>
          <w:szCs w:val="32"/>
        </w:rPr>
        <w:t>288</w:t>
      </w:r>
      <w:r>
        <w:rPr>
          <w:rFonts w:ascii="仿宋_GB2312" w:eastAsia="仿宋_GB2312" w:hint="eastAsia"/>
          <w:sz w:val="32"/>
          <w:szCs w:val="32"/>
        </w:rPr>
        <w:t>件，人口与计划生育</w:t>
      </w:r>
      <w:r>
        <w:rPr>
          <w:rFonts w:ascii="仿宋_GB2312" w:eastAsia="仿宋_GB2312" w:hint="eastAsia"/>
          <w:sz w:val="32"/>
          <w:szCs w:val="32"/>
        </w:rPr>
        <w:t>222</w:t>
      </w:r>
      <w:r>
        <w:rPr>
          <w:rFonts w:ascii="仿宋_GB2312" w:eastAsia="仿宋_GB2312" w:hint="eastAsia"/>
          <w:sz w:val="32"/>
          <w:szCs w:val="32"/>
        </w:rPr>
        <w:t>件，公共机构与服务</w:t>
      </w:r>
      <w:r>
        <w:rPr>
          <w:rFonts w:ascii="仿宋_GB2312" w:eastAsia="仿宋_GB2312" w:hint="eastAsia"/>
          <w:sz w:val="32"/>
          <w:szCs w:val="32"/>
        </w:rPr>
        <w:t>141</w:t>
      </w:r>
      <w:r>
        <w:rPr>
          <w:rFonts w:ascii="仿宋_GB2312" w:eastAsia="仿宋_GB2312" w:hint="eastAsia"/>
          <w:sz w:val="32"/>
          <w:szCs w:val="32"/>
        </w:rPr>
        <w:t>件。</w:t>
      </w:r>
      <w:r>
        <w:rPr>
          <w:rFonts w:ascii="仿宋_GB2312" w:eastAsia="仿宋_GB2312"/>
          <w:sz w:val="32"/>
          <w:szCs w:val="32"/>
        </w:rPr>
        <w:t>12320</w:t>
      </w:r>
      <w:r>
        <w:rPr>
          <w:rFonts w:ascii="仿宋_GB2312" w:eastAsia="仿宋_GB2312"/>
          <w:sz w:val="32"/>
          <w:szCs w:val="32"/>
        </w:rPr>
        <w:t>投诉受理</w:t>
      </w:r>
      <w:r>
        <w:rPr>
          <w:rFonts w:ascii="仿宋_GB2312" w:eastAsia="仿宋_GB2312" w:hint="eastAsia"/>
          <w:sz w:val="32"/>
          <w:szCs w:val="32"/>
        </w:rPr>
        <w:t>26</w:t>
      </w:r>
      <w:r>
        <w:rPr>
          <w:rFonts w:ascii="仿宋_GB2312" w:eastAsia="仿宋_GB2312"/>
          <w:sz w:val="32"/>
          <w:szCs w:val="32"/>
        </w:rPr>
        <w:t>件次，受理</w:t>
      </w:r>
      <w:r>
        <w:rPr>
          <w:rFonts w:ascii="仿宋_GB2312" w:eastAsia="仿宋_GB2312"/>
          <w:sz w:val="32"/>
          <w:szCs w:val="32"/>
        </w:rPr>
        <w:t>12345</w:t>
      </w:r>
      <w:r>
        <w:rPr>
          <w:rFonts w:ascii="仿宋_GB2312" w:eastAsia="仿宋_GB2312"/>
          <w:sz w:val="32"/>
          <w:szCs w:val="32"/>
        </w:rPr>
        <w:t>政府热线工单</w:t>
      </w:r>
      <w:r>
        <w:rPr>
          <w:rFonts w:ascii="仿宋_GB2312" w:eastAsia="仿宋_GB2312" w:hint="eastAsia"/>
          <w:sz w:val="32"/>
          <w:szCs w:val="32"/>
        </w:rPr>
        <w:t>285</w:t>
      </w:r>
      <w:r>
        <w:rPr>
          <w:rFonts w:ascii="仿宋_GB2312" w:eastAsia="仿宋_GB2312"/>
          <w:sz w:val="32"/>
          <w:szCs w:val="32"/>
        </w:rPr>
        <w:t>件次</w:t>
      </w:r>
      <w:r>
        <w:rPr>
          <w:rFonts w:ascii="仿宋_GB2312" w:eastAsia="仿宋_GB2312"/>
          <w:sz w:val="32"/>
          <w:szCs w:val="32"/>
        </w:rPr>
        <w:t>,</w:t>
      </w:r>
      <w:r>
        <w:rPr>
          <w:rFonts w:ascii="仿宋_GB2312" w:eastAsia="仿宋_GB2312"/>
          <w:sz w:val="32"/>
          <w:szCs w:val="32"/>
        </w:rPr>
        <w:t>满意度</w:t>
      </w:r>
      <w:r>
        <w:rPr>
          <w:rFonts w:ascii="仿宋_GB2312" w:eastAsia="仿宋_GB2312" w:hint="eastAsia"/>
          <w:sz w:val="32"/>
          <w:szCs w:val="32"/>
        </w:rPr>
        <w:t>100</w:t>
      </w:r>
      <w:r>
        <w:rPr>
          <w:rFonts w:ascii="仿宋_GB2312" w:eastAsia="仿宋_GB2312"/>
          <w:sz w:val="32"/>
          <w:szCs w:val="32"/>
        </w:rPr>
        <w:t>%</w:t>
      </w:r>
      <w:r>
        <w:rPr>
          <w:rFonts w:ascii="仿宋_GB2312" w:eastAsia="仿宋_GB2312"/>
          <w:sz w:val="32"/>
          <w:szCs w:val="32"/>
        </w:rPr>
        <w:t>。</w:t>
      </w:r>
      <w:r>
        <w:rPr>
          <w:rFonts w:ascii="仿宋_GB2312" w:eastAsia="仿宋_GB2312" w:hint="eastAsia"/>
          <w:sz w:val="32"/>
          <w:szCs w:val="32"/>
        </w:rPr>
        <w:t>城市长效管理平台</w:t>
      </w:r>
      <w:r>
        <w:rPr>
          <w:rFonts w:ascii="仿宋_GB2312" w:eastAsia="仿宋_GB2312" w:hint="eastAsia"/>
          <w:sz w:val="32"/>
          <w:szCs w:val="32"/>
        </w:rPr>
        <w:t>72</w:t>
      </w:r>
      <w:r>
        <w:rPr>
          <w:rFonts w:ascii="仿宋_GB2312" w:eastAsia="仿宋_GB2312" w:hint="eastAsia"/>
          <w:sz w:val="32"/>
          <w:szCs w:val="32"/>
        </w:rPr>
        <w:t>件，</w:t>
      </w:r>
      <w:r>
        <w:rPr>
          <w:rFonts w:ascii="仿宋_GB2312" w:eastAsia="仿宋_GB2312"/>
          <w:sz w:val="32"/>
          <w:szCs w:val="32"/>
        </w:rPr>
        <w:t>网络信箱</w:t>
      </w:r>
      <w:r>
        <w:rPr>
          <w:rFonts w:ascii="仿宋_GB2312" w:eastAsia="仿宋_GB2312" w:hint="eastAsia"/>
          <w:sz w:val="32"/>
          <w:szCs w:val="32"/>
        </w:rPr>
        <w:t>30</w:t>
      </w:r>
      <w:r>
        <w:rPr>
          <w:rFonts w:ascii="仿宋_GB2312" w:eastAsia="仿宋_GB2312"/>
          <w:sz w:val="32"/>
          <w:szCs w:val="32"/>
        </w:rPr>
        <w:t>件，呼出服务</w:t>
      </w:r>
      <w:r>
        <w:rPr>
          <w:rFonts w:ascii="仿宋_GB2312" w:eastAsia="仿宋_GB2312" w:hint="eastAsia"/>
          <w:sz w:val="32"/>
          <w:szCs w:val="32"/>
        </w:rPr>
        <w:t>536</w:t>
      </w:r>
      <w:r>
        <w:rPr>
          <w:rFonts w:ascii="仿宋_GB2312" w:eastAsia="仿宋_GB2312"/>
          <w:sz w:val="32"/>
          <w:szCs w:val="32"/>
        </w:rPr>
        <w:t>件，健康镇江网上信息发布</w:t>
      </w:r>
      <w:r>
        <w:rPr>
          <w:rFonts w:ascii="仿宋_GB2312" w:eastAsia="仿宋_GB2312" w:hint="eastAsia"/>
          <w:sz w:val="32"/>
          <w:szCs w:val="32"/>
        </w:rPr>
        <w:t>239</w:t>
      </w:r>
      <w:r>
        <w:rPr>
          <w:rFonts w:ascii="仿宋_GB2312" w:eastAsia="仿宋_GB2312"/>
          <w:sz w:val="32"/>
          <w:szCs w:val="32"/>
        </w:rPr>
        <w:t>条，发布健康微博</w:t>
      </w:r>
      <w:r>
        <w:rPr>
          <w:rFonts w:ascii="仿宋_GB2312" w:eastAsia="仿宋_GB2312" w:hint="eastAsia"/>
          <w:sz w:val="32"/>
          <w:szCs w:val="32"/>
        </w:rPr>
        <w:t>122</w:t>
      </w:r>
      <w:r>
        <w:rPr>
          <w:rFonts w:ascii="仿宋_GB2312" w:eastAsia="仿宋_GB2312" w:hint="eastAsia"/>
          <w:sz w:val="32"/>
          <w:szCs w:val="32"/>
        </w:rPr>
        <w:t>条</w:t>
      </w:r>
      <w:r>
        <w:rPr>
          <w:rFonts w:ascii="仿宋_GB2312" w:eastAsia="仿宋_GB2312"/>
          <w:sz w:val="32"/>
          <w:szCs w:val="32"/>
        </w:rPr>
        <w:t>，镇江</w:t>
      </w:r>
      <w:r>
        <w:rPr>
          <w:rFonts w:ascii="仿宋_GB2312" w:eastAsia="仿宋_GB2312" w:hint="eastAsia"/>
          <w:sz w:val="32"/>
          <w:szCs w:val="32"/>
        </w:rPr>
        <w:t>12320</w:t>
      </w:r>
      <w:r>
        <w:rPr>
          <w:rFonts w:ascii="仿宋_GB2312" w:eastAsia="仿宋_GB2312" w:hint="eastAsia"/>
          <w:sz w:val="32"/>
          <w:szCs w:val="32"/>
        </w:rPr>
        <w:t>微信</w:t>
      </w:r>
      <w:r>
        <w:rPr>
          <w:rFonts w:ascii="仿宋_GB2312" w:eastAsia="仿宋_GB2312" w:hint="eastAsia"/>
          <w:sz w:val="32"/>
          <w:szCs w:val="32"/>
        </w:rPr>
        <w:t>127</w:t>
      </w:r>
      <w:r>
        <w:rPr>
          <w:rFonts w:ascii="仿宋_GB2312" w:eastAsia="仿宋_GB2312" w:hint="eastAsia"/>
          <w:sz w:val="32"/>
          <w:szCs w:val="32"/>
        </w:rPr>
        <w:t>条；健康镇江</w:t>
      </w:r>
      <w:r>
        <w:rPr>
          <w:rFonts w:ascii="仿宋_GB2312" w:eastAsia="仿宋_GB2312"/>
          <w:sz w:val="32"/>
          <w:szCs w:val="32"/>
        </w:rPr>
        <w:t>微信</w:t>
      </w:r>
      <w:r>
        <w:rPr>
          <w:rFonts w:ascii="仿宋_GB2312" w:eastAsia="仿宋_GB2312" w:hint="eastAsia"/>
          <w:sz w:val="32"/>
          <w:szCs w:val="32"/>
        </w:rPr>
        <w:t>77</w:t>
      </w:r>
      <w:r>
        <w:rPr>
          <w:rFonts w:ascii="仿宋_GB2312" w:eastAsia="仿宋_GB2312" w:hint="eastAsia"/>
          <w:sz w:val="32"/>
          <w:szCs w:val="32"/>
        </w:rPr>
        <w:t>条</w:t>
      </w:r>
      <w:r>
        <w:rPr>
          <w:rFonts w:ascii="仿宋_GB2312" w:eastAsia="仿宋_GB2312"/>
          <w:sz w:val="32"/>
          <w:szCs w:val="32"/>
        </w:rPr>
        <w:t>。</w:t>
      </w:r>
    </w:p>
    <w:p w:rsidR="00B35A71" w:rsidRDefault="00D956A4">
      <w:pPr>
        <w:jc w:val="center"/>
        <w:rPr>
          <w:sz w:val="28"/>
          <w:szCs w:val="28"/>
        </w:rPr>
      </w:pPr>
      <w:r>
        <w:rPr>
          <w:rFonts w:ascii="仿宋" w:eastAsia="仿宋" w:hAnsi="仿宋" w:hint="eastAsia"/>
          <w:b/>
          <w:bCs/>
          <w:sz w:val="32"/>
          <w:szCs w:val="32"/>
        </w:rPr>
        <w:t>1</w:t>
      </w:r>
      <w:r>
        <w:rPr>
          <w:rFonts w:ascii="仿宋" w:eastAsia="仿宋" w:hAnsi="仿宋" w:hint="eastAsia"/>
          <w:b/>
          <w:bCs/>
          <w:sz w:val="32"/>
          <w:szCs w:val="32"/>
        </w:rPr>
        <w:t>月</w:t>
      </w:r>
      <w:r>
        <w:rPr>
          <w:rFonts w:ascii="仿宋" w:eastAsia="仿宋" w:hAnsi="仿宋"/>
          <w:b/>
          <w:bCs/>
          <w:sz w:val="32"/>
          <w:szCs w:val="32"/>
        </w:rPr>
        <w:t>办理情况一览表（单位：件次）</w:t>
      </w:r>
    </w:p>
    <w:tbl>
      <w:tblPr>
        <w:tblW w:w="10289"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739"/>
        <w:gridCol w:w="1134"/>
        <w:gridCol w:w="850"/>
        <w:gridCol w:w="851"/>
        <w:gridCol w:w="1134"/>
        <w:gridCol w:w="992"/>
        <w:gridCol w:w="992"/>
        <w:gridCol w:w="709"/>
        <w:gridCol w:w="1444"/>
        <w:gridCol w:w="1444"/>
      </w:tblGrid>
      <w:tr w:rsidR="00B35A71">
        <w:trPr>
          <w:trHeight w:val="563"/>
          <w:jc w:val="center"/>
        </w:trPr>
        <w:tc>
          <w:tcPr>
            <w:tcW w:w="739" w:type="dxa"/>
            <w:vMerge w:val="restart"/>
            <w:vAlign w:val="center"/>
          </w:tcPr>
          <w:p w:rsidR="00B35A71" w:rsidRDefault="00D956A4">
            <w:pPr>
              <w:jc w:val="center"/>
              <w:rPr>
                <w:rFonts w:ascii="宋体" w:hAnsi="宋体"/>
                <w:sz w:val="24"/>
              </w:rPr>
            </w:pPr>
            <w:r>
              <w:rPr>
                <w:rFonts w:ascii="宋体" w:hAnsi="宋体"/>
                <w:sz w:val="24"/>
              </w:rPr>
              <w:t>内容</w:t>
            </w:r>
          </w:p>
        </w:tc>
        <w:tc>
          <w:tcPr>
            <w:tcW w:w="1134" w:type="dxa"/>
            <w:vMerge w:val="restart"/>
            <w:vAlign w:val="center"/>
          </w:tcPr>
          <w:p w:rsidR="00B35A71" w:rsidRDefault="00D956A4">
            <w:pPr>
              <w:jc w:val="center"/>
              <w:rPr>
                <w:rFonts w:ascii="宋体" w:hAnsi="宋体"/>
                <w:sz w:val="24"/>
              </w:rPr>
            </w:pPr>
            <w:r>
              <w:rPr>
                <w:rFonts w:ascii="宋体" w:hAnsi="宋体"/>
                <w:sz w:val="24"/>
              </w:rPr>
              <w:t>日常</w:t>
            </w:r>
          </w:p>
          <w:p w:rsidR="00B35A71" w:rsidRDefault="00D956A4">
            <w:pPr>
              <w:jc w:val="center"/>
              <w:rPr>
                <w:rFonts w:ascii="宋体" w:hAnsi="宋体"/>
                <w:sz w:val="24"/>
              </w:rPr>
            </w:pPr>
            <w:r>
              <w:rPr>
                <w:rFonts w:ascii="宋体" w:hAnsi="宋体"/>
                <w:sz w:val="24"/>
              </w:rPr>
              <w:t>咨询</w:t>
            </w:r>
          </w:p>
        </w:tc>
        <w:tc>
          <w:tcPr>
            <w:tcW w:w="1701" w:type="dxa"/>
            <w:gridSpan w:val="2"/>
            <w:vAlign w:val="center"/>
          </w:tcPr>
          <w:p w:rsidR="00B35A71" w:rsidRDefault="00D956A4">
            <w:pPr>
              <w:jc w:val="center"/>
              <w:rPr>
                <w:rFonts w:ascii="宋体" w:hAnsi="宋体"/>
                <w:sz w:val="24"/>
              </w:rPr>
            </w:pPr>
            <w:r>
              <w:rPr>
                <w:rFonts w:ascii="宋体" w:hAnsi="宋体"/>
                <w:sz w:val="24"/>
              </w:rPr>
              <w:t>工单交办</w:t>
            </w:r>
          </w:p>
        </w:tc>
        <w:tc>
          <w:tcPr>
            <w:tcW w:w="1134" w:type="dxa"/>
            <w:vMerge w:val="restart"/>
            <w:vAlign w:val="center"/>
          </w:tcPr>
          <w:p w:rsidR="00B35A71" w:rsidRDefault="00D956A4">
            <w:pPr>
              <w:jc w:val="center"/>
              <w:rPr>
                <w:rFonts w:ascii="宋体" w:hAnsi="宋体"/>
                <w:sz w:val="24"/>
              </w:rPr>
            </w:pPr>
            <w:r>
              <w:rPr>
                <w:rFonts w:ascii="宋体" w:hAnsi="宋体"/>
                <w:sz w:val="24"/>
              </w:rPr>
              <w:t>预约</w:t>
            </w:r>
          </w:p>
          <w:p w:rsidR="00B35A71" w:rsidRDefault="00D956A4">
            <w:pPr>
              <w:jc w:val="center"/>
              <w:rPr>
                <w:rFonts w:ascii="宋体" w:hAnsi="宋体"/>
                <w:sz w:val="24"/>
              </w:rPr>
            </w:pPr>
            <w:r>
              <w:rPr>
                <w:rFonts w:ascii="宋体" w:hAnsi="宋体"/>
                <w:sz w:val="24"/>
              </w:rPr>
              <w:t>挂号</w:t>
            </w:r>
          </w:p>
        </w:tc>
        <w:tc>
          <w:tcPr>
            <w:tcW w:w="992" w:type="dxa"/>
            <w:vMerge w:val="restart"/>
            <w:vAlign w:val="center"/>
          </w:tcPr>
          <w:p w:rsidR="00B35A71" w:rsidRDefault="00D956A4">
            <w:pPr>
              <w:jc w:val="center"/>
              <w:rPr>
                <w:rFonts w:ascii="宋体" w:hAnsi="宋体"/>
                <w:sz w:val="24"/>
              </w:rPr>
            </w:pPr>
            <w:r>
              <w:rPr>
                <w:rFonts w:ascii="宋体" w:hAnsi="宋体"/>
                <w:sz w:val="24"/>
              </w:rPr>
              <w:t>领导信箱及网络</w:t>
            </w:r>
          </w:p>
        </w:tc>
        <w:tc>
          <w:tcPr>
            <w:tcW w:w="992" w:type="dxa"/>
            <w:vMerge w:val="restart"/>
            <w:vAlign w:val="center"/>
          </w:tcPr>
          <w:p w:rsidR="00B35A71" w:rsidRDefault="00D956A4">
            <w:pPr>
              <w:jc w:val="center"/>
              <w:rPr>
                <w:rFonts w:ascii="宋体" w:hAnsi="宋体"/>
                <w:sz w:val="24"/>
              </w:rPr>
            </w:pPr>
            <w:r>
              <w:rPr>
                <w:rFonts w:ascii="宋体" w:hAnsi="宋体" w:hint="eastAsia"/>
                <w:sz w:val="24"/>
              </w:rPr>
              <w:t>城管</w:t>
            </w:r>
          </w:p>
          <w:p w:rsidR="00B35A71" w:rsidRDefault="00D956A4">
            <w:pPr>
              <w:jc w:val="center"/>
              <w:rPr>
                <w:rFonts w:ascii="宋体" w:hAnsi="宋体"/>
                <w:sz w:val="24"/>
              </w:rPr>
            </w:pPr>
            <w:r>
              <w:rPr>
                <w:rFonts w:ascii="宋体" w:hAnsi="宋体" w:hint="eastAsia"/>
                <w:sz w:val="24"/>
              </w:rPr>
              <w:t>平台</w:t>
            </w:r>
          </w:p>
        </w:tc>
        <w:tc>
          <w:tcPr>
            <w:tcW w:w="709" w:type="dxa"/>
            <w:vMerge w:val="restart"/>
            <w:vAlign w:val="center"/>
          </w:tcPr>
          <w:p w:rsidR="00B35A71" w:rsidRDefault="00D956A4">
            <w:pPr>
              <w:jc w:val="center"/>
              <w:rPr>
                <w:rFonts w:ascii="宋体" w:hAnsi="宋体"/>
                <w:sz w:val="24"/>
              </w:rPr>
            </w:pPr>
            <w:r>
              <w:rPr>
                <w:rFonts w:ascii="宋体" w:hAnsi="宋体"/>
                <w:sz w:val="24"/>
              </w:rPr>
              <w:t>合计</w:t>
            </w:r>
          </w:p>
        </w:tc>
        <w:tc>
          <w:tcPr>
            <w:tcW w:w="1444" w:type="dxa"/>
            <w:vMerge w:val="restart"/>
            <w:vAlign w:val="center"/>
          </w:tcPr>
          <w:p w:rsidR="00B35A71" w:rsidRDefault="00D956A4">
            <w:pPr>
              <w:jc w:val="center"/>
              <w:rPr>
                <w:rFonts w:ascii="宋体" w:hAnsi="宋体"/>
                <w:sz w:val="24"/>
              </w:rPr>
            </w:pPr>
            <w:r>
              <w:rPr>
                <w:rFonts w:ascii="宋体" w:hAnsi="宋体" w:hint="eastAsia"/>
                <w:sz w:val="24"/>
              </w:rPr>
              <w:t>1</w:t>
            </w:r>
            <w:r>
              <w:rPr>
                <w:rFonts w:ascii="宋体" w:hAnsi="宋体" w:hint="eastAsia"/>
                <w:sz w:val="24"/>
              </w:rPr>
              <w:t>月</w:t>
            </w:r>
          </w:p>
          <w:p w:rsidR="00B35A71" w:rsidRDefault="00B35A71">
            <w:pPr>
              <w:jc w:val="center"/>
              <w:rPr>
                <w:rFonts w:ascii="宋体" w:hAnsi="宋体"/>
                <w:sz w:val="24"/>
              </w:rPr>
            </w:pPr>
          </w:p>
        </w:tc>
        <w:tc>
          <w:tcPr>
            <w:tcW w:w="1444" w:type="dxa"/>
          </w:tcPr>
          <w:p w:rsidR="00B35A71" w:rsidRDefault="00B35A71">
            <w:pPr>
              <w:rPr>
                <w:rFonts w:ascii="宋体" w:hAnsi="宋体"/>
                <w:i/>
                <w:sz w:val="24"/>
              </w:rPr>
            </w:pPr>
          </w:p>
          <w:p w:rsidR="00B35A71" w:rsidRDefault="00D956A4">
            <w:pPr>
              <w:jc w:val="center"/>
              <w:rPr>
                <w:rFonts w:ascii="宋体" w:hAnsi="宋体"/>
                <w:i/>
                <w:sz w:val="24"/>
              </w:rPr>
            </w:pPr>
            <w:r>
              <w:rPr>
                <w:rFonts w:ascii="宋体" w:hAnsi="宋体" w:hint="eastAsia"/>
                <w:sz w:val="24"/>
              </w:rPr>
              <w:t>2018</w:t>
            </w:r>
            <w:r>
              <w:rPr>
                <w:rFonts w:ascii="宋体" w:hAnsi="宋体" w:hint="eastAsia"/>
                <w:sz w:val="24"/>
              </w:rPr>
              <w:t>年</w:t>
            </w:r>
          </w:p>
        </w:tc>
      </w:tr>
      <w:tr w:rsidR="00B35A71">
        <w:trPr>
          <w:trHeight w:val="562"/>
          <w:jc w:val="center"/>
        </w:trPr>
        <w:tc>
          <w:tcPr>
            <w:tcW w:w="739" w:type="dxa"/>
            <w:vMerge/>
            <w:vAlign w:val="center"/>
          </w:tcPr>
          <w:p w:rsidR="00B35A71" w:rsidRDefault="00B35A71">
            <w:pPr>
              <w:jc w:val="center"/>
              <w:rPr>
                <w:rFonts w:ascii="宋体" w:hAnsi="宋体"/>
                <w:sz w:val="24"/>
              </w:rPr>
            </w:pPr>
          </w:p>
        </w:tc>
        <w:tc>
          <w:tcPr>
            <w:tcW w:w="1134" w:type="dxa"/>
            <w:vMerge/>
            <w:vAlign w:val="center"/>
          </w:tcPr>
          <w:p w:rsidR="00B35A71" w:rsidRDefault="00B35A71">
            <w:pPr>
              <w:jc w:val="center"/>
              <w:rPr>
                <w:rFonts w:ascii="宋体" w:hAnsi="宋体"/>
                <w:sz w:val="24"/>
              </w:rPr>
            </w:pPr>
          </w:p>
        </w:tc>
        <w:tc>
          <w:tcPr>
            <w:tcW w:w="850" w:type="dxa"/>
            <w:vAlign w:val="center"/>
          </w:tcPr>
          <w:p w:rsidR="00B35A71" w:rsidRDefault="00D956A4" w:rsidP="00951512">
            <w:pPr>
              <w:spacing w:afterLines="20"/>
              <w:jc w:val="center"/>
              <w:rPr>
                <w:rFonts w:ascii="宋体" w:hAnsi="宋体"/>
                <w:sz w:val="24"/>
              </w:rPr>
            </w:pPr>
            <w:r>
              <w:rPr>
                <w:rFonts w:ascii="宋体" w:hAnsi="宋体"/>
                <w:sz w:val="24"/>
              </w:rPr>
              <w:t>12345</w:t>
            </w:r>
          </w:p>
        </w:tc>
        <w:tc>
          <w:tcPr>
            <w:tcW w:w="851" w:type="dxa"/>
            <w:vAlign w:val="center"/>
          </w:tcPr>
          <w:p w:rsidR="00B35A71" w:rsidRDefault="00D956A4" w:rsidP="00951512">
            <w:pPr>
              <w:spacing w:afterLines="20"/>
              <w:jc w:val="center"/>
              <w:rPr>
                <w:rFonts w:ascii="宋体" w:hAnsi="宋体"/>
                <w:sz w:val="24"/>
              </w:rPr>
            </w:pPr>
            <w:r>
              <w:rPr>
                <w:rFonts w:ascii="宋体" w:hAnsi="宋体"/>
                <w:sz w:val="24"/>
              </w:rPr>
              <w:t>12320</w:t>
            </w:r>
          </w:p>
        </w:tc>
        <w:tc>
          <w:tcPr>
            <w:tcW w:w="1134" w:type="dxa"/>
            <w:vMerge/>
            <w:vAlign w:val="center"/>
          </w:tcPr>
          <w:p w:rsidR="00B35A71" w:rsidRDefault="00B35A71">
            <w:pPr>
              <w:jc w:val="center"/>
              <w:rPr>
                <w:rFonts w:ascii="宋体" w:hAnsi="宋体"/>
                <w:sz w:val="24"/>
              </w:rPr>
            </w:pPr>
          </w:p>
        </w:tc>
        <w:tc>
          <w:tcPr>
            <w:tcW w:w="992" w:type="dxa"/>
            <w:vMerge/>
            <w:vAlign w:val="center"/>
          </w:tcPr>
          <w:p w:rsidR="00B35A71" w:rsidRDefault="00B35A71">
            <w:pPr>
              <w:jc w:val="center"/>
              <w:rPr>
                <w:rFonts w:ascii="宋体" w:hAnsi="宋体"/>
                <w:sz w:val="24"/>
              </w:rPr>
            </w:pPr>
          </w:p>
        </w:tc>
        <w:tc>
          <w:tcPr>
            <w:tcW w:w="992" w:type="dxa"/>
            <w:vMerge/>
            <w:vAlign w:val="center"/>
          </w:tcPr>
          <w:p w:rsidR="00B35A71" w:rsidRDefault="00B35A71">
            <w:pPr>
              <w:jc w:val="center"/>
              <w:rPr>
                <w:rFonts w:ascii="宋体" w:hAnsi="宋体"/>
                <w:sz w:val="24"/>
              </w:rPr>
            </w:pPr>
          </w:p>
        </w:tc>
        <w:tc>
          <w:tcPr>
            <w:tcW w:w="709" w:type="dxa"/>
            <w:vMerge/>
            <w:vAlign w:val="center"/>
          </w:tcPr>
          <w:p w:rsidR="00B35A71" w:rsidRDefault="00B35A71">
            <w:pPr>
              <w:jc w:val="center"/>
              <w:rPr>
                <w:rFonts w:ascii="宋体" w:hAnsi="宋体"/>
                <w:sz w:val="24"/>
              </w:rPr>
            </w:pPr>
          </w:p>
        </w:tc>
        <w:tc>
          <w:tcPr>
            <w:tcW w:w="1444" w:type="dxa"/>
            <w:vMerge/>
            <w:vAlign w:val="center"/>
          </w:tcPr>
          <w:p w:rsidR="00B35A71" w:rsidRDefault="00B35A71">
            <w:pPr>
              <w:jc w:val="center"/>
              <w:rPr>
                <w:rFonts w:ascii="宋体" w:hAnsi="宋体"/>
                <w:sz w:val="24"/>
              </w:rPr>
            </w:pPr>
          </w:p>
        </w:tc>
        <w:tc>
          <w:tcPr>
            <w:tcW w:w="1444" w:type="dxa"/>
          </w:tcPr>
          <w:p w:rsidR="00B35A71" w:rsidRDefault="00D956A4">
            <w:pPr>
              <w:jc w:val="center"/>
              <w:rPr>
                <w:rFonts w:ascii="宋体" w:hAnsi="宋体"/>
                <w:sz w:val="24"/>
              </w:rPr>
            </w:pPr>
            <w:r>
              <w:rPr>
                <w:rFonts w:ascii="宋体" w:hAnsi="宋体" w:hint="eastAsia"/>
                <w:sz w:val="24"/>
              </w:rPr>
              <w:t>1</w:t>
            </w:r>
            <w:r>
              <w:rPr>
                <w:rFonts w:ascii="宋体" w:hAnsi="宋体" w:hint="eastAsia"/>
                <w:sz w:val="24"/>
              </w:rPr>
              <w:t>月</w:t>
            </w:r>
          </w:p>
        </w:tc>
      </w:tr>
      <w:tr w:rsidR="00B35A71">
        <w:trPr>
          <w:trHeight w:val="515"/>
          <w:jc w:val="center"/>
        </w:trPr>
        <w:tc>
          <w:tcPr>
            <w:tcW w:w="739" w:type="dxa"/>
            <w:vAlign w:val="center"/>
          </w:tcPr>
          <w:p w:rsidR="00B35A71" w:rsidRDefault="00D956A4">
            <w:pPr>
              <w:jc w:val="center"/>
              <w:rPr>
                <w:rFonts w:ascii="宋体" w:hAnsi="宋体"/>
                <w:sz w:val="24"/>
              </w:rPr>
            </w:pPr>
            <w:r>
              <w:rPr>
                <w:rFonts w:ascii="宋体" w:hAnsi="宋体"/>
                <w:sz w:val="24"/>
              </w:rPr>
              <w:t>数量</w:t>
            </w:r>
          </w:p>
        </w:tc>
        <w:tc>
          <w:tcPr>
            <w:tcW w:w="1134" w:type="dxa"/>
            <w:vAlign w:val="center"/>
          </w:tcPr>
          <w:p w:rsidR="00B35A71" w:rsidRDefault="00D956A4">
            <w:pPr>
              <w:jc w:val="center"/>
              <w:rPr>
                <w:rFonts w:ascii="宋体" w:hAnsi="宋体"/>
                <w:sz w:val="24"/>
              </w:rPr>
            </w:pPr>
            <w:r>
              <w:rPr>
                <w:rFonts w:ascii="宋体" w:hAnsi="宋体" w:hint="eastAsia"/>
                <w:sz w:val="24"/>
              </w:rPr>
              <w:t>893</w:t>
            </w:r>
          </w:p>
        </w:tc>
        <w:tc>
          <w:tcPr>
            <w:tcW w:w="850" w:type="dxa"/>
            <w:vAlign w:val="center"/>
          </w:tcPr>
          <w:p w:rsidR="00B35A71" w:rsidRDefault="00D956A4">
            <w:pPr>
              <w:jc w:val="center"/>
              <w:rPr>
                <w:rFonts w:ascii="宋体" w:hAnsi="宋体"/>
                <w:sz w:val="24"/>
              </w:rPr>
            </w:pPr>
            <w:r>
              <w:rPr>
                <w:rFonts w:ascii="宋体" w:hAnsi="宋体" w:hint="eastAsia"/>
                <w:sz w:val="24"/>
              </w:rPr>
              <w:t>285</w:t>
            </w:r>
          </w:p>
        </w:tc>
        <w:tc>
          <w:tcPr>
            <w:tcW w:w="851" w:type="dxa"/>
            <w:vAlign w:val="center"/>
          </w:tcPr>
          <w:p w:rsidR="00B35A71" w:rsidRDefault="00D956A4">
            <w:pPr>
              <w:jc w:val="center"/>
              <w:rPr>
                <w:rFonts w:ascii="宋体" w:hAnsi="宋体"/>
                <w:sz w:val="24"/>
              </w:rPr>
            </w:pPr>
            <w:r>
              <w:rPr>
                <w:rFonts w:ascii="宋体" w:hAnsi="宋体" w:hint="eastAsia"/>
                <w:sz w:val="24"/>
              </w:rPr>
              <w:t>26</w:t>
            </w:r>
          </w:p>
        </w:tc>
        <w:tc>
          <w:tcPr>
            <w:tcW w:w="1134" w:type="dxa"/>
            <w:vAlign w:val="center"/>
          </w:tcPr>
          <w:p w:rsidR="00B35A71" w:rsidRDefault="00D956A4">
            <w:pPr>
              <w:jc w:val="center"/>
              <w:rPr>
                <w:rFonts w:ascii="宋体" w:hAnsi="宋体"/>
                <w:sz w:val="24"/>
              </w:rPr>
            </w:pPr>
            <w:r>
              <w:rPr>
                <w:rFonts w:ascii="宋体" w:hAnsi="宋体" w:hint="eastAsia"/>
                <w:sz w:val="24"/>
              </w:rPr>
              <w:t>608</w:t>
            </w:r>
          </w:p>
        </w:tc>
        <w:tc>
          <w:tcPr>
            <w:tcW w:w="992" w:type="dxa"/>
            <w:vAlign w:val="center"/>
          </w:tcPr>
          <w:p w:rsidR="00B35A71" w:rsidRDefault="00D956A4">
            <w:pPr>
              <w:jc w:val="center"/>
              <w:rPr>
                <w:rFonts w:ascii="宋体" w:hAnsi="宋体"/>
                <w:sz w:val="24"/>
              </w:rPr>
            </w:pPr>
            <w:r>
              <w:rPr>
                <w:rFonts w:ascii="宋体" w:hAnsi="宋体" w:hint="eastAsia"/>
                <w:sz w:val="24"/>
              </w:rPr>
              <w:t>30</w:t>
            </w:r>
          </w:p>
        </w:tc>
        <w:tc>
          <w:tcPr>
            <w:tcW w:w="992" w:type="dxa"/>
            <w:vAlign w:val="center"/>
          </w:tcPr>
          <w:p w:rsidR="00B35A71" w:rsidRDefault="00D956A4">
            <w:pPr>
              <w:jc w:val="center"/>
              <w:rPr>
                <w:rFonts w:ascii="宋体" w:hAnsi="宋体"/>
                <w:sz w:val="24"/>
              </w:rPr>
            </w:pPr>
            <w:r>
              <w:rPr>
                <w:rFonts w:ascii="宋体" w:hAnsi="宋体" w:hint="eastAsia"/>
                <w:sz w:val="24"/>
              </w:rPr>
              <w:t>72</w:t>
            </w:r>
          </w:p>
        </w:tc>
        <w:tc>
          <w:tcPr>
            <w:tcW w:w="709" w:type="dxa"/>
            <w:vAlign w:val="center"/>
          </w:tcPr>
          <w:p w:rsidR="00B35A71" w:rsidRDefault="00D956A4">
            <w:pPr>
              <w:jc w:val="center"/>
              <w:rPr>
                <w:rFonts w:ascii="宋体" w:hAnsi="宋体"/>
                <w:sz w:val="24"/>
              </w:rPr>
            </w:pPr>
            <w:r>
              <w:rPr>
                <w:rFonts w:ascii="宋体" w:hAnsi="宋体" w:hint="eastAsia"/>
                <w:sz w:val="24"/>
              </w:rPr>
              <w:t>1914</w:t>
            </w:r>
          </w:p>
        </w:tc>
        <w:tc>
          <w:tcPr>
            <w:tcW w:w="1444" w:type="dxa"/>
            <w:vAlign w:val="center"/>
          </w:tcPr>
          <w:p w:rsidR="00B35A71" w:rsidRDefault="00D956A4">
            <w:pPr>
              <w:jc w:val="center"/>
              <w:rPr>
                <w:rFonts w:ascii="宋体" w:hAnsi="宋体"/>
                <w:sz w:val="24"/>
              </w:rPr>
            </w:pPr>
            <w:r>
              <w:rPr>
                <w:rFonts w:ascii="宋体" w:hAnsi="宋体" w:hint="eastAsia"/>
                <w:sz w:val="24"/>
              </w:rPr>
              <w:t>1914</w:t>
            </w:r>
          </w:p>
        </w:tc>
        <w:tc>
          <w:tcPr>
            <w:tcW w:w="1444" w:type="dxa"/>
            <w:vAlign w:val="center"/>
          </w:tcPr>
          <w:p w:rsidR="00B35A71" w:rsidRDefault="00D956A4">
            <w:pPr>
              <w:jc w:val="center"/>
              <w:rPr>
                <w:rFonts w:ascii="宋体" w:hAnsi="宋体"/>
                <w:sz w:val="24"/>
              </w:rPr>
            </w:pPr>
            <w:r>
              <w:rPr>
                <w:rFonts w:ascii="宋体" w:hAnsi="宋体" w:hint="eastAsia"/>
                <w:sz w:val="24"/>
              </w:rPr>
              <w:t>2451</w:t>
            </w:r>
          </w:p>
        </w:tc>
      </w:tr>
    </w:tbl>
    <w:p w:rsidR="00B35A71" w:rsidRDefault="00B35A71">
      <w:pPr>
        <w:tabs>
          <w:tab w:val="left" w:pos="1665"/>
        </w:tabs>
        <w:spacing w:line="500" w:lineRule="exact"/>
        <w:ind w:left="8825" w:hangingChars="2747" w:hanging="8825"/>
        <w:jc w:val="center"/>
        <w:rPr>
          <w:rFonts w:ascii="宋体" w:hAnsi="宋体"/>
          <w:b/>
          <w:bCs/>
          <w:sz w:val="32"/>
          <w:szCs w:val="32"/>
        </w:rPr>
      </w:pPr>
    </w:p>
    <w:p w:rsidR="00B35A71" w:rsidRDefault="00D956A4">
      <w:pPr>
        <w:tabs>
          <w:tab w:val="left" w:pos="1665"/>
        </w:tabs>
        <w:spacing w:line="500" w:lineRule="exact"/>
        <w:ind w:left="8825" w:hangingChars="2747" w:hanging="8825"/>
        <w:jc w:val="center"/>
        <w:rPr>
          <w:rFonts w:ascii="宋体" w:hAnsi="宋体"/>
          <w:sz w:val="28"/>
          <w:szCs w:val="28"/>
        </w:rPr>
      </w:pPr>
      <w:r>
        <w:rPr>
          <w:rFonts w:ascii="宋体" w:hAnsi="宋体"/>
          <w:b/>
          <w:bCs/>
          <w:sz w:val="32"/>
          <w:szCs w:val="32"/>
        </w:rPr>
        <w:t>投诉、建议统计</w:t>
      </w:r>
      <w:r>
        <w:rPr>
          <w:rFonts w:ascii="宋体" w:hAnsi="宋体"/>
          <w:b/>
          <w:bCs/>
          <w:color w:val="000000"/>
          <w:sz w:val="32"/>
          <w:szCs w:val="32"/>
        </w:rPr>
        <w:t>（单位：件次）</w:t>
      </w:r>
    </w:p>
    <w:tbl>
      <w:tblPr>
        <w:tblW w:w="9034" w:type="dxa"/>
        <w:tblInd w:w="108" w:type="dxa"/>
        <w:tblBorders>
          <w:top w:val="single" w:sz="4" w:space="0" w:color="auto"/>
          <w:bottom w:val="single" w:sz="4" w:space="0" w:color="auto"/>
          <w:insideH w:val="single" w:sz="4" w:space="0" w:color="auto"/>
          <w:insideV w:val="single" w:sz="4" w:space="0" w:color="auto"/>
        </w:tblBorders>
        <w:tblLayout w:type="fixed"/>
        <w:tblLook w:val="04A0"/>
      </w:tblPr>
      <w:tblGrid>
        <w:gridCol w:w="1917"/>
        <w:gridCol w:w="1780"/>
        <w:gridCol w:w="1779"/>
        <w:gridCol w:w="1779"/>
        <w:gridCol w:w="1779"/>
      </w:tblGrid>
      <w:tr w:rsidR="00B35A71">
        <w:trPr>
          <w:trHeight w:val="336"/>
        </w:trPr>
        <w:tc>
          <w:tcPr>
            <w:tcW w:w="1917" w:type="dxa"/>
            <w:vAlign w:val="center"/>
          </w:tcPr>
          <w:p w:rsidR="00B35A71" w:rsidRDefault="00B35A71">
            <w:pPr>
              <w:jc w:val="center"/>
              <w:rPr>
                <w:rFonts w:ascii="宋体" w:hAnsi="宋体"/>
                <w:sz w:val="24"/>
              </w:rPr>
            </w:pPr>
          </w:p>
        </w:tc>
        <w:tc>
          <w:tcPr>
            <w:tcW w:w="1780" w:type="dxa"/>
            <w:vAlign w:val="center"/>
          </w:tcPr>
          <w:p w:rsidR="00B35A71" w:rsidRDefault="00D956A4">
            <w:pPr>
              <w:jc w:val="center"/>
              <w:rPr>
                <w:rFonts w:ascii="宋体" w:hAnsi="宋体"/>
                <w:sz w:val="24"/>
              </w:rPr>
            </w:pPr>
            <w:r>
              <w:rPr>
                <w:rFonts w:ascii="宋体" w:hAnsi="宋体"/>
                <w:sz w:val="24"/>
              </w:rPr>
              <w:t>接收数</w:t>
            </w:r>
          </w:p>
        </w:tc>
        <w:tc>
          <w:tcPr>
            <w:tcW w:w="1779" w:type="dxa"/>
            <w:vAlign w:val="center"/>
          </w:tcPr>
          <w:p w:rsidR="00B35A71" w:rsidRDefault="00D956A4">
            <w:pPr>
              <w:jc w:val="center"/>
              <w:rPr>
                <w:rFonts w:ascii="宋体" w:hAnsi="宋体"/>
                <w:sz w:val="24"/>
              </w:rPr>
            </w:pPr>
            <w:r>
              <w:rPr>
                <w:rFonts w:ascii="宋体" w:hAnsi="宋体"/>
                <w:sz w:val="24"/>
              </w:rPr>
              <w:t>转办数</w:t>
            </w:r>
          </w:p>
        </w:tc>
        <w:tc>
          <w:tcPr>
            <w:tcW w:w="1779" w:type="dxa"/>
            <w:vAlign w:val="center"/>
          </w:tcPr>
          <w:p w:rsidR="00B35A71" w:rsidRDefault="00D956A4">
            <w:pPr>
              <w:jc w:val="center"/>
              <w:rPr>
                <w:rFonts w:ascii="宋体" w:hAnsi="宋体"/>
                <w:sz w:val="24"/>
              </w:rPr>
            </w:pPr>
            <w:r>
              <w:rPr>
                <w:rFonts w:ascii="宋体" w:hAnsi="宋体"/>
                <w:sz w:val="24"/>
              </w:rPr>
              <w:t>办结数</w:t>
            </w:r>
          </w:p>
        </w:tc>
        <w:tc>
          <w:tcPr>
            <w:tcW w:w="1779" w:type="dxa"/>
            <w:vAlign w:val="center"/>
          </w:tcPr>
          <w:p w:rsidR="00B35A71" w:rsidRDefault="00D956A4">
            <w:pPr>
              <w:jc w:val="center"/>
              <w:rPr>
                <w:rFonts w:ascii="宋体" w:hAnsi="宋体"/>
                <w:sz w:val="24"/>
              </w:rPr>
            </w:pPr>
            <w:r>
              <w:rPr>
                <w:rFonts w:ascii="宋体" w:hAnsi="宋体"/>
                <w:sz w:val="24"/>
              </w:rPr>
              <w:t>满意率</w:t>
            </w:r>
          </w:p>
        </w:tc>
      </w:tr>
      <w:tr w:rsidR="00B35A71">
        <w:tc>
          <w:tcPr>
            <w:tcW w:w="1917" w:type="dxa"/>
            <w:vAlign w:val="center"/>
          </w:tcPr>
          <w:p w:rsidR="00B35A71" w:rsidRDefault="00D956A4">
            <w:pPr>
              <w:jc w:val="center"/>
              <w:rPr>
                <w:rFonts w:ascii="宋体" w:hAnsi="宋体"/>
                <w:sz w:val="24"/>
              </w:rPr>
            </w:pPr>
            <w:r>
              <w:rPr>
                <w:rFonts w:ascii="宋体" w:hAnsi="宋体"/>
                <w:sz w:val="24"/>
              </w:rPr>
              <w:t>投诉</w:t>
            </w:r>
          </w:p>
        </w:tc>
        <w:tc>
          <w:tcPr>
            <w:tcW w:w="1780" w:type="dxa"/>
            <w:vAlign w:val="center"/>
          </w:tcPr>
          <w:p w:rsidR="00B35A71" w:rsidRDefault="00D956A4">
            <w:pPr>
              <w:jc w:val="center"/>
              <w:rPr>
                <w:rFonts w:ascii="宋体" w:hAnsi="宋体"/>
                <w:sz w:val="24"/>
              </w:rPr>
            </w:pPr>
            <w:r>
              <w:rPr>
                <w:rFonts w:ascii="宋体" w:hAnsi="宋体" w:hint="eastAsia"/>
                <w:sz w:val="24"/>
              </w:rPr>
              <w:t>311</w:t>
            </w:r>
          </w:p>
        </w:tc>
        <w:tc>
          <w:tcPr>
            <w:tcW w:w="1779" w:type="dxa"/>
            <w:vAlign w:val="center"/>
          </w:tcPr>
          <w:p w:rsidR="00B35A71" w:rsidRDefault="00D956A4">
            <w:pPr>
              <w:jc w:val="center"/>
              <w:rPr>
                <w:rFonts w:ascii="宋体" w:hAnsi="宋体"/>
                <w:sz w:val="24"/>
              </w:rPr>
            </w:pPr>
            <w:r>
              <w:rPr>
                <w:rFonts w:ascii="宋体" w:hAnsi="宋体" w:hint="eastAsia"/>
                <w:sz w:val="24"/>
              </w:rPr>
              <w:t>311</w:t>
            </w:r>
          </w:p>
        </w:tc>
        <w:tc>
          <w:tcPr>
            <w:tcW w:w="1779" w:type="dxa"/>
            <w:vAlign w:val="center"/>
          </w:tcPr>
          <w:p w:rsidR="00B35A71" w:rsidRDefault="00D956A4">
            <w:pPr>
              <w:jc w:val="center"/>
              <w:rPr>
                <w:rFonts w:ascii="宋体" w:hAnsi="宋体"/>
                <w:sz w:val="24"/>
              </w:rPr>
            </w:pPr>
            <w:r>
              <w:rPr>
                <w:rFonts w:ascii="宋体" w:hAnsi="宋体" w:hint="eastAsia"/>
                <w:sz w:val="24"/>
              </w:rPr>
              <w:t>311</w:t>
            </w:r>
          </w:p>
        </w:tc>
        <w:tc>
          <w:tcPr>
            <w:tcW w:w="1779" w:type="dxa"/>
            <w:vAlign w:val="center"/>
          </w:tcPr>
          <w:p w:rsidR="00B35A71" w:rsidRDefault="00D956A4">
            <w:pPr>
              <w:jc w:val="center"/>
              <w:rPr>
                <w:rFonts w:ascii="宋体" w:hAnsi="宋体"/>
                <w:sz w:val="24"/>
              </w:rPr>
            </w:pPr>
            <w:r>
              <w:rPr>
                <w:rFonts w:ascii="宋体" w:hAnsi="宋体" w:hint="eastAsia"/>
                <w:sz w:val="24"/>
              </w:rPr>
              <w:t>100</w:t>
            </w:r>
            <w:r>
              <w:rPr>
                <w:rFonts w:ascii="宋体" w:hAnsi="宋体"/>
                <w:sz w:val="24"/>
              </w:rPr>
              <w:t>%</w:t>
            </w:r>
          </w:p>
        </w:tc>
      </w:tr>
      <w:tr w:rsidR="00B35A71">
        <w:tc>
          <w:tcPr>
            <w:tcW w:w="1917" w:type="dxa"/>
            <w:vAlign w:val="center"/>
          </w:tcPr>
          <w:p w:rsidR="00B35A71" w:rsidRDefault="00D956A4">
            <w:pPr>
              <w:jc w:val="center"/>
              <w:rPr>
                <w:rFonts w:ascii="宋体" w:hAnsi="宋体"/>
                <w:sz w:val="24"/>
              </w:rPr>
            </w:pPr>
            <w:r>
              <w:rPr>
                <w:rFonts w:ascii="宋体" w:hAnsi="宋体"/>
                <w:sz w:val="24"/>
              </w:rPr>
              <w:t>建议</w:t>
            </w:r>
          </w:p>
        </w:tc>
        <w:tc>
          <w:tcPr>
            <w:tcW w:w="1780" w:type="dxa"/>
            <w:vAlign w:val="center"/>
          </w:tcPr>
          <w:p w:rsidR="00B35A71" w:rsidRDefault="00B35A71">
            <w:pPr>
              <w:rPr>
                <w:rFonts w:ascii="宋体" w:hAnsi="宋体"/>
                <w:sz w:val="24"/>
              </w:rPr>
            </w:pPr>
          </w:p>
        </w:tc>
        <w:tc>
          <w:tcPr>
            <w:tcW w:w="1779" w:type="dxa"/>
            <w:vAlign w:val="center"/>
          </w:tcPr>
          <w:p w:rsidR="00B35A71" w:rsidRDefault="00B35A71">
            <w:pPr>
              <w:jc w:val="center"/>
              <w:rPr>
                <w:rFonts w:ascii="宋体" w:hAnsi="宋体"/>
                <w:sz w:val="24"/>
              </w:rPr>
            </w:pPr>
          </w:p>
        </w:tc>
        <w:tc>
          <w:tcPr>
            <w:tcW w:w="1779" w:type="dxa"/>
            <w:vAlign w:val="center"/>
          </w:tcPr>
          <w:p w:rsidR="00B35A71" w:rsidRDefault="00B35A71">
            <w:pPr>
              <w:jc w:val="center"/>
              <w:rPr>
                <w:rFonts w:ascii="宋体" w:hAnsi="宋体"/>
                <w:sz w:val="24"/>
              </w:rPr>
            </w:pPr>
          </w:p>
        </w:tc>
        <w:tc>
          <w:tcPr>
            <w:tcW w:w="1779" w:type="dxa"/>
            <w:vAlign w:val="center"/>
          </w:tcPr>
          <w:p w:rsidR="00B35A71" w:rsidRDefault="00B35A71">
            <w:pPr>
              <w:jc w:val="center"/>
              <w:rPr>
                <w:rFonts w:ascii="宋体" w:hAnsi="宋体"/>
                <w:sz w:val="24"/>
              </w:rPr>
            </w:pPr>
          </w:p>
        </w:tc>
      </w:tr>
    </w:tbl>
    <w:p w:rsidR="00B35A71" w:rsidRDefault="00B35A71">
      <w:pPr>
        <w:jc w:val="center"/>
        <w:rPr>
          <w:rFonts w:ascii="仿宋" w:eastAsia="仿宋" w:hAnsi="仿宋"/>
          <w:b/>
          <w:sz w:val="32"/>
          <w:szCs w:val="32"/>
        </w:rPr>
      </w:pPr>
    </w:p>
    <w:p w:rsidR="00B35A71" w:rsidRDefault="00D956A4">
      <w:pPr>
        <w:jc w:val="center"/>
        <w:rPr>
          <w:rFonts w:ascii="仿宋" w:eastAsia="仿宋" w:hAnsi="仿宋"/>
          <w:b/>
          <w:sz w:val="32"/>
          <w:szCs w:val="32"/>
        </w:rPr>
      </w:pPr>
      <w:r>
        <w:rPr>
          <w:rFonts w:ascii="仿宋" w:eastAsia="仿宋" w:hAnsi="仿宋" w:hint="eastAsia"/>
          <w:b/>
          <w:sz w:val="32"/>
          <w:szCs w:val="32"/>
        </w:rPr>
        <w:t>1</w:t>
      </w:r>
      <w:r>
        <w:rPr>
          <w:rFonts w:ascii="仿宋" w:eastAsia="仿宋" w:hAnsi="仿宋"/>
          <w:b/>
          <w:sz w:val="32"/>
          <w:szCs w:val="32"/>
        </w:rPr>
        <w:t>月工单办理情况统计</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96"/>
        <w:gridCol w:w="1561"/>
        <w:gridCol w:w="1560"/>
        <w:gridCol w:w="1560"/>
        <w:gridCol w:w="1560"/>
      </w:tblGrid>
      <w:tr w:rsidR="00B35A71">
        <w:trPr>
          <w:trHeight w:hRule="exact" w:val="425"/>
          <w:jc w:val="center"/>
        </w:trPr>
        <w:tc>
          <w:tcPr>
            <w:tcW w:w="2996" w:type="dxa"/>
            <w:vAlign w:val="center"/>
          </w:tcPr>
          <w:p w:rsidR="00B35A71" w:rsidRDefault="00D956A4">
            <w:pPr>
              <w:spacing w:line="350" w:lineRule="exact"/>
              <w:jc w:val="center"/>
              <w:rPr>
                <w:rFonts w:ascii="宋体" w:hAnsi="宋体"/>
                <w:sz w:val="24"/>
              </w:rPr>
            </w:pPr>
            <w:r>
              <w:rPr>
                <w:rFonts w:ascii="宋体" w:hAnsi="宋体"/>
                <w:sz w:val="24"/>
              </w:rPr>
              <w:t>单位名称</w:t>
            </w:r>
          </w:p>
        </w:tc>
        <w:tc>
          <w:tcPr>
            <w:tcW w:w="1561" w:type="dxa"/>
            <w:vAlign w:val="center"/>
          </w:tcPr>
          <w:p w:rsidR="00B35A71" w:rsidRDefault="00D956A4">
            <w:pPr>
              <w:spacing w:line="350" w:lineRule="exact"/>
              <w:jc w:val="center"/>
              <w:rPr>
                <w:rFonts w:ascii="宋体" w:hAnsi="宋体"/>
                <w:sz w:val="24"/>
              </w:rPr>
            </w:pPr>
            <w:r>
              <w:rPr>
                <w:rFonts w:ascii="宋体" w:hAnsi="宋体"/>
                <w:sz w:val="24"/>
              </w:rPr>
              <w:t>派单数</w:t>
            </w:r>
          </w:p>
        </w:tc>
        <w:tc>
          <w:tcPr>
            <w:tcW w:w="1560" w:type="dxa"/>
            <w:vAlign w:val="center"/>
          </w:tcPr>
          <w:p w:rsidR="00B35A71" w:rsidRDefault="00D956A4">
            <w:pPr>
              <w:spacing w:line="350" w:lineRule="exact"/>
              <w:jc w:val="center"/>
              <w:rPr>
                <w:rFonts w:ascii="宋体" w:hAnsi="宋体"/>
                <w:sz w:val="24"/>
              </w:rPr>
            </w:pPr>
            <w:r>
              <w:rPr>
                <w:rFonts w:ascii="宋体" w:hAnsi="宋体"/>
                <w:sz w:val="24"/>
              </w:rPr>
              <w:t>回单数</w:t>
            </w:r>
          </w:p>
        </w:tc>
        <w:tc>
          <w:tcPr>
            <w:tcW w:w="1560" w:type="dxa"/>
            <w:vAlign w:val="center"/>
          </w:tcPr>
          <w:p w:rsidR="00B35A71" w:rsidRDefault="00D956A4">
            <w:pPr>
              <w:spacing w:line="350" w:lineRule="exact"/>
              <w:jc w:val="center"/>
              <w:rPr>
                <w:rFonts w:ascii="宋体" w:hAnsi="宋体"/>
                <w:sz w:val="24"/>
              </w:rPr>
            </w:pPr>
            <w:r>
              <w:rPr>
                <w:rFonts w:ascii="宋体" w:hAnsi="宋体"/>
                <w:sz w:val="24"/>
              </w:rPr>
              <w:t>不满意数</w:t>
            </w:r>
          </w:p>
        </w:tc>
        <w:tc>
          <w:tcPr>
            <w:tcW w:w="1560" w:type="dxa"/>
            <w:vAlign w:val="center"/>
          </w:tcPr>
          <w:p w:rsidR="00B35A71" w:rsidRDefault="00D956A4">
            <w:pPr>
              <w:spacing w:line="350" w:lineRule="exact"/>
              <w:jc w:val="center"/>
              <w:rPr>
                <w:rFonts w:ascii="宋体" w:hAnsi="宋体"/>
                <w:sz w:val="24"/>
              </w:rPr>
            </w:pPr>
            <w:r>
              <w:rPr>
                <w:rFonts w:ascii="宋体" w:hAnsi="宋体"/>
                <w:sz w:val="24"/>
              </w:rPr>
              <w:t>满意率</w:t>
            </w:r>
          </w:p>
        </w:tc>
      </w:tr>
      <w:tr w:rsidR="00B35A71">
        <w:trPr>
          <w:trHeight w:hRule="exact" w:val="425"/>
          <w:jc w:val="center"/>
        </w:trPr>
        <w:tc>
          <w:tcPr>
            <w:tcW w:w="2996" w:type="dxa"/>
            <w:vAlign w:val="center"/>
          </w:tcPr>
          <w:p w:rsidR="00B35A71" w:rsidRDefault="00D956A4">
            <w:pPr>
              <w:spacing w:line="350" w:lineRule="exact"/>
              <w:rPr>
                <w:rFonts w:ascii="宋体" w:hAnsi="宋体"/>
                <w:sz w:val="24"/>
              </w:rPr>
            </w:pPr>
            <w:r>
              <w:rPr>
                <w:rFonts w:ascii="宋体" w:hAnsi="宋体" w:hint="eastAsia"/>
                <w:sz w:val="24"/>
              </w:rPr>
              <w:t>镇江市卫计委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18</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18</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丹阳市</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4</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4</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扬中市</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B35A71">
            <w:pPr>
              <w:spacing w:line="350" w:lineRule="exact"/>
              <w:jc w:val="center"/>
              <w:rPr>
                <w:rFonts w:ascii="宋体" w:hAnsi="宋体"/>
                <w:sz w:val="24"/>
              </w:rPr>
            </w:pPr>
          </w:p>
        </w:tc>
        <w:tc>
          <w:tcPr>
            <w:tcW w:w="1560" w:type="dxa"/>
            <w:vAlign w:val="center"/>
          </w:tcPr>
          <w:p w:rsidR="00B35A71" w:rsidRDefault="00B35A71">
            <w:pPr>
              <w:spacing w:line="350" w:lineRule="exact"/>
              <w:jc w:val="center"/>
              <w:rPr>
                <w:rFonts w:ascii="宋体" w:hAnsi="宋体"/>
                <w:sz w:val="24"/>
              </w:rPr>
            </w:pPr>
          </w:p>
        </w:tc>
        <w:tc>
          <w:tcPr>
            <w:tcW w:w="1560" w:type="dxa"/>
            <w:vAlign w:val="center"/>
          </w:tcPr>
          <w:p w:rsidR="00B35A71" w:rsidRDefault="00B35A71">
            <w:pPr>
              <w:spacing w:line="350" w:lineRule="exact"/>
              <w:jc w:val="center"/>
              <w:rPr>
                <w:rFonts w:ascii="宋体" w:hAnsi="宋体"/>
                <w:sz w:val="24"/>
              </w:rPr>
            </w:pP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句容市</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京口区</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30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30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r>
              <w:rPr>
                <w:rFonts w:ascii="宋体" w:hAnsi="宋体"/>
                <w:sz w:val="24"/>
              </w:rPr>
              <w:t>%</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润州区</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40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40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丹徒区</w:t>
            </w:r>
            <w:r>
              <w:rPr>
                <w:rFonts w:ascii="宋体" w:hAnsi="宋体" w:hint="eastAsia"/>
                <w:sz w:val="24"/>
              </w:rPr>
              <w:t>卫计委</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47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47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新区社发局</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49</w:t>
            </w:r>
          </w:p>
        </w:tc>
        <w:tc>
          <w:tcPr>
            <w:tcW w:w="1560" w:type="dxa"/>
            <w:vAlign w:val="center"/>
          </w:tcPr>
          <w:p w:rsidR="00B35A71" w:rsidRDefault="00D956A4">
            <w:pPr>
              <w:spacing w:line="350" w:lineRule="exact"/>
              <w:ind w:firstLineChars="250" w:firstLine="600"/>
              <w:rPr>
                <w:rFonts w:ascii="宋体" w:hAnsi="宋体"/>
                <w:sz w:val="24"/>
              </w:rPr>
            </w:pPr>
            <w:r>
              <w:rPr>
                <w:rFonts w:ascii="宋体" w:hAnsi="宋体" w:hint="eastAsia"/>
                <w:sz w:val="24"/>
              </w:rPr>
              <w:t>49</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r>
              <w:rPr>
                <w:rFonts w:ascii="宋体" w:hAnsi="宋体"/>
                <w:sz w:val="24"/>
              </w:rPr>
              <w:t>%</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江苏大学附属医院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镇江市第一人民医院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62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62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r>
              <w:rPr>
                <w:rFonts w:ascii="宋体" w:hAnsi="宋体"/>
                <w:sz w:val="24"/>
              </w:rPr>
              <w:t>%</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hint="eastAsia"/>
                <w:sz w:val="24"/>
              </w:rPr>
              <w:t>康复眼科医院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1</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镇江市第二人民医院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ind w:firstLineChars="200" w:firstLine="480"/>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镇江市第三人民医院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6</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6</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镇江市第四人民医院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9</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9</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r>
              <w:rPr>
                <w:rFonts w:ascii="宋体" w:hAnsi="宋体"/>
                <w:sz w:val="24"/>
              </w:rPr>
              <w:t>%</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镇江市第五人民医院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6</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6</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r>
              <w:rPr>
                <w:rFonts w:ascii="宋体" w:hAnsi="宋体"/>
                <w:sz w:val="24"/>
              </w:rPr>
              <w:t>%</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镇江市中医院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7</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镇江市口腔医院</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1</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镇江市疾控中心</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B35A71">
            <w:pPr>
              <w:spacing w:line="350" w:lineRule="exact"/>
              <w:jc w:val="center"/>
              <w:rPr>
                <w:rFonts w:ascii="宋体" w:hAnsi="宋体"/>
                <w:sz w:val="24"/>
              </w:rPr>
            </w:pPr>
          </w:p>
        </w:tc>
        <w:tc>
          <w:tcPr>
            <w:tcW w:w="1560" w:type="dxa"/>
            <w:vAlign w:val="center"/>
          </w:tcPr>
          <w:p w:rsidR="00B35A71" w:rsidRDefault="00B35A71">
            <w:pPr>
              <w:spacing w:line="350" w:lineRule="exact"/>
              <w:jc w:val="center"/>
              <w:rPr>
                <w:rFonts w:ascii="宋体" w:hAnsi="宋体"/>
                <w:sz w:val="24"/>
              </w:rPr>
            </w:pPr>
          </w:p>
        </w:tc>
        <w:tc>
          <w:tcPr>
            <w:tcW w:w="1560" w:type="dxa"/>
            <w:vAlign w:val="center"/>
          </w:tcPr>
          <w:p w:rsidR="00B35A71" w:rsidRDefault="00B35A71">
            <w:pPr>
              <w:spacing w:line="350" w:lineRule="exact"/>
              <w:jc w:val="center"/>
              <w:rPr>
                <w:rFonts w:ascii="宋体" w:hAnsi="宋体"/>
                <w:sz w:val="24"/>
              </w:rPr>
            </w:pP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镇江市中心血站</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1005</w:t>
            </w:r>
          </w:p>
          <w:p w:rsidR="00B35A71" w:rsidRDefault="00D956A4">
            <w:pPr>
              <w:spacing w:line="350" w:lineRule="exact"/>
              <w:jc w:val="center"/>
              <w:rPr>
                <w:rFonts w:ascii="宋体" w:hAnsi="宋体"/>
                <w:sz w:val="24"/>
              </w:rPr>
            </w:pPr>
            <w:r>
              <w:rPr>
                <w:rFonts w:ascii="宋体" w:hAnsi="宋体" w:hint="eastAsia"/>
                <w:sz w:val="24"/>
              </w:rPr>
              <w:t>5</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镇江市卫生监督所</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镇江市急救中心</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2</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B35A71">
            <w:pPr>
              <w:spacing w:line="350" w:lineRule="exact"/>
              <w:jc w:val="center"/>
              <w:rPr>
                <w:rFonts w:ascii="宋体" w:hAnsi="宋体"/>
                <w:sz w:val="24"/>
              </w:rPr>
            </w:pPr>
          </w:p>
          <w:p w:rsidR="00B35A71" w:rsidRDefault="00D956A4">
            <w:pPr>
              <w:spacing w:line="350" w:lineRule="exact"/>
              <w:jc w:val="center"/>
              <w:rPr>
                <w:rFonts w:ascii="宋体" w:hAnsi="宋体"/>
                <w:sz w:val="24"/>
              </w:rPr>
            </w:pPr>
            <w:r>
              <w:rPr>
                <w:rFonts w:ascii="宋体" w:hAnsi="宋体" w:hint="eastAsia"/>
                <w:sz w:val="24"/>
              </w:rPr>
              <w:t>5</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hint="eastAsia"/>
                <w:sz w:val="24"/>
              </w:rPr>
              <w:t>其他</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5</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r w:rsidR="00B35A71">
        <w:trPr>
          <w:trHeight w:hRule="exact" w:val="425"/>
          <w:jc w:val="center"/>
        </w:trPr>
        <w:tc>
          <w:tcPr>
            <w:tcW w:w="2996" w:type="dxa"/>
            <w:vAlign w:val="center"/>
          </w:tcPr>
          <w:p w:rsidR="00B35A71" w:rsidRDefault="00D956A4">
            <w:pPr>
              <w:spacing w:line="350" w:lineRule="exact"/>
              <w:jc w:val="left"/>
              <w:rPr>
                <w:rFonts w:ascii="宋体" w:hAnsi="宋体"/>
                <w:sz w:val="24"/>
              </w:rPr>
            </w:pPr>
            <w:r>
              <w:rPr>
                <w:rFonts w:ascii="宋体" w:hAnsi="宋体"/>
                <w:sz w:val="24"/>
              </w:rPr>
              <w:t>合计</w:t>
            </w:r>
          </w:p>
        </w:tc>
        <w:tc>
          <w:tcPr>
            <w:tcW w:w="1561" w:type="dxa"/>
            <w:vAlign w:val="center"/>
          </w:tcPr>
          <w:p w:rsidR="00B35A71" w:rsidRDefault="00D956A4">
            <w:pPr>
              <w:spacing w:line="350" w:lineRule="exact"/>
              <w:jc w:val="center"/>
              <w:rPr>
                <w:rFonts w:ascii="宋体" w:hAnsi="宋体"/>
                <w:sz w:val="24"/>
              </w:rPr>
            </w:pPr>
            <w:r>
              <w:rPr>
                <w:rFonts w:ascii="宋体" w:hAnsi="宋体" w:hint="eastAsia"/>
                <w:sz w:val="24"/>
              </w:rPr>
              <w:t>311</w:t>
            </w:r>
          </w:p>
        </w:tc>
        <w:tc>
          <w:tcPr>
            <w:tcW w:w="1560" w:type="dxa"/>
            <w:vAlign w:val="center"/>
          </w:tcPr>
          <w:p w:rsidR="00B35A71" w:rsidRDefault="00D956A4">
            <w:pPr>
              <w:spacing w:line="350" w:lineRule="exact"/>
              <w:ind w:firstLineChars="150" w:firstLine="360"/>
              <w:rPr>
                <w:rFonts w:ascii="宋体" w:hAnsi="宋体"/>
                <w:sz w:val="24"/>
              </w:rPr>
            </w:pPr>
            <w:r>
              <w:rPr>
                <w:rFonts w:ascii="宋体" w:hAnsi="宋体" w:hint="eastAsia"/>
                <w:sz w:val="24"/>
              </w:rPr>
              <w:t>311</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0</w:t>
            </w:r>
          </w:p>
        </w:tc>
        <w:tc>
          <w:tcPr>
            <w:tcW w:w="1560" w:type="dxa"/>
            <w:vAlign w:val="center"/>
          </w:tcPr>
          <w:p w:rsidR="00B35A71" w:rsidRDefault="00D956A4">
            <w:pPr>
              <w:spacing w:line="350" w:lineRule="exact"/>
              <w:jc w:val="center"/>
              <w:rPr>
                <w:rFonts w:ascii="宋体" w:hAnsi="宋体"/>
                <w:sz w:val="24"/>
              </w:rPr>
            </w:pPr>
            <w:r>
              <w:rPr>
                <w:rFonts w:ascii="宋体" w:hAnsi="宋体" w:hint="eastAsia"/>
                <w:sz w:val="24"/>
              </w:rPr>
              <w:t>100%</w:t>
            </w:r>
          </w:p>
        </w:tc>
      </w:tr>
    </w:tbl>
    <w:p w:rsidR="00B35A71" w:rsidRDefault="00B35A71">
      <w:pPr>
        <w:jc w:val="center"/>
        <w:rPr>
          <w:rFonts w:ascii="仿宋" w:eastAsia="仿宋" w:hAnsi="仿宋"/>
          <w:b/>
          <w:bCs/>
          <w:sz w:val="32"/>
          <w:szCs w:val="32"/>
        </w:rPr>
      </w:pPr>
    </w:p>
    <w:p w:rsidR="00B35A71" w:rsidRDefault="00D956A4">
      <w:pPr>
        <w:jc w:val="center"/>
        <w:rPr>
          <w:rFonts w:ascii="仿宋" w:eastAsia="仿宋" w:hAnsi="仿宋"/>
          <w:b/>
          <w:bCs/>
          <w:sz w:val="32"/>
          <w:szCs w:val="32"/>
        </w:rPr>
      </w:pPr>
      <w:r>
        <w:rPr>
          <w:rFonts w:ascii="仿宋" w:eastAsia="仿宋" w:hAnsi="仿宋" w:hint="eastAsia"/>
          <w:b/>
          <w:bCs/>
          <w:sz w:val="32"/>
          <w:szCs w:val="32"/>
        </w:rPr>
        <w:lastRenderedPageBreak/>
        <w:t>1</w:t>
      </w:r>
      <w:r>
        <w:rPr>
          <w:rFonts w:ascii="仿宋" w:eastAsia="仿宋" w:hAnsi="仿宋" w:hint="eastAsia"/>
          <w:b/>
          <w:bCs/>
          <w:sz w:val="32"/>
          <w:szCs w:val="32"/>
        </w:rPr>
        <w:t>月网络信访办理情况报表</w:t>
      </w:r>
    </w:p>
    <w:tbl>
      <w:tblPr>
        <w:tblW w:w="9464" w:type="dxa"/>
        <w:jc w:val="center"/>
        <w:tblLayout w:type="fixed"/>
        <w:tblLook w:val="04A0"/>
      </w:tblPr>
      <w:tblGrid>
        <w:gridCol w:w="1380"/>
        <w:gridCol w:w="831"/>
        <w:gridCol w:w="3517"/>
        <w:gridCol w:w="1421"/>
        <w:gridCol w:w="1003"/>
        <w:gridCol w:w="1312"/>
      </w:tblGrid>
      <w:tr w:rsidR="00B35A71">
        <w:trPr>
          <w:trHeight w:val="765"/>
          <w:jc w:val="center"/>
        </w:trPr>
        <w:tc>
          <w:tcPr>
            <w:tcW w:w="1380" w:type="dxa"/>
            <w:tcBorders>
              <w:top w:val="single" w:sz="4" w:space="0" w:color="auto"/>
              <w:left w:val="single" w:sz="4" w:space="0" w:color="auto"/>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仿宋" w:eastAsia="仿宋" w:hAnsi="仿宋"/>
                <w:b/>
                <w:sz w:val="32"/>
                <w:szCs w:val="32"/>
              </w:rPr>
              <w:tab/>
            </w:r>
            <w:r>
              <w:rPr>
                <w:rFonts w:ascii="宋体" w:hAnsi="宋体" w:hint="eastAsia"/>
                <w:sz w:val="24"/>
              </w:rPr>
              <w:t>来源</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日期</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标题</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受理单位</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类型</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办理情况</w:t>
            </w:r>
          </w:p>
        </w:tc>
      </w:tr>
      <w:tr w:rsidR="00B35A71">
        <w:trPr>
          <w:trHeight w:val="419"/>
          <w:jc w:val="center"/>
        </w:trPr>
        <w:tc>
          <w:tcPr>
            <w:tcW w:w="1380" w:type="dxa"/>
            <w:vMerge w:val="restart"/>
            <w:tcBorders>
              <w:top w:val="single" w:sz="4" w:space="0" w:color="auto"/>
              <w:left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阳光信访</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1-09</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德高望重的镇江一院神经外科袁志诚教授于</w:t>
            </w:r>
            <w:r>
              <w:rPr>
                <w:rFonts w:ascii="宋体" w:hAnsi="宋体" w:hint="eastAsia"/>
                <w:sz w:val="24"/>
              </w:rPr>
              <w:t>18.12</w:t>
            </w:r>
            <w:r>
              <w:rPr>
                <w:rFonts w:ascii="宋体" w:hAnsi="宋体" w:hint="eastAsia"/>
                <w:sz w:val="24"/>
              </w:rPr>
              <w:t>月中旬停诊至今未恢复</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建议类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19"/>
          <w:jc w:val="center"/>
        </w:trPr>
        <w:tc>
          <w:tcPr>
            <w:tcW w:w="1380" w:type="dxa"/>
            <w:vMerge/>
            <w:tcBorders>
              <w:left w:val="single" w:sz="4" w:space="0" w:color="auto"/>
              <w:right w:val="single" w:sz="4" w:space="0" w:color="auto"/>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1-21</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关于独生子费用领取</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家庭发展处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tcBorders>
              <w:top w:val="single" w:sz="4" w:space="0" w:color="auto"/>
              <w:left w:val="single" w:sz="4" w:space="0" w:color="000000"/>
              <w:right w:val="single" w:sz="4" w:space="0" w:color="auto"/>
            </w:tcBorders>
            <w:shd w:val="clear" w:color="auto" w:fill="FFFFFF"/>
            <w:vAlign w:val="center"/>
          </w:tcPr>
          <w:p w:rsidR="00B35A71" w:rsidRDefault="00D956A4">
            <w:pPr>
              <w:spacing w:line="350" w:lineRule="exact"/>
              <w:jc w:val="left"/>
              <w:rPr>
                <w:rFonts w:ascii="宋体" w:hAnsi="宋体"/>
                <w:sz w:val="24"/>
              </w:rPr>
            </w:pPr>
            <w:r>
              <w:rPr>
                <w:rFonts w:ascii="宋体" w:hAnsi="宋体" w:hint="eastAsia"/>
                <w:sz w:val="24"/>
              </w:rPr>
              <w:t>省平台</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1-03</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镇江市三家医院合并病理中心问题</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医政处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tcBorders>
              <w:top w:val="single" w:sz="4" w:space="0" w:color="auto"/>
              <w:left w:val="single" w:sz="4" w:space="0" w:color="000000"/>
              <w:right w:val="single" w:sz="4" w:space="0" w:color="auto"/>
            </w:tcBorders>
            <w:shd w:val="clear" w:color="auto" w:fill="FFFFFF"/>
            <w:vAlign w:val="center"/>
          </w:tcPr>
          <w:p w:rsidR="00B35A71" w:rsidRDefault="00D956A4">
            <w:pPr>
              <w:spacing w:line="350" w:lineRule="exact"/>
              <w:jc w:val="left"/>
              <w:rPr>
                <w:rFonts w:ascii="宋体" w:hAnsi="宋体"/>
                <w:sz w:val="24"/>
              </w:rPr>
            </w:pPr>
            <w:r>
              <w:rPr>
                <w:rFonts w:ascii="宋体" w:hAnsi="宋体" w:hint="eastAsia"/>
                <w:sz w:val="24"/>
              </w:rPr>
              <w:t>局长信箱</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1-17</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康复医院请给我说法</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val="restart"/>
            <w:tcBorders>
              <w:top w:val="single" w:sz="4" w:space="0" w:color="auto"/>
              <w:left w:val="single" w:sz="4" w:space="0" w:color="000000"/>
              <w:right w:val="single" w:sz="4" w:space="0" w:color="auto"/>
            </w:tcBorders>
            <w:shd w:val="clear" w:color="auto" w:fill="FFFFFF"/>
            <w:vAlign w:val="center"/>
          </w:tcPr>
          <w:p w:rsidR="00B35A71" w:rsidRDefault="00D956A4">
            <w:pPr>
              <w:spacing w:line="350" w:lineRule="exact"/>
              <w:jc w:val="left"/>
              <w:rPr>
                <w:rFonts w:ascii="宋体" w:hAnsi="宋体"/>
                <w:sz w:val="24"/>
              </w:rPr>
            </w:pPr>
            <w:r>
              <w:rPr>
                <w:rFonts w:ascii="宋体" w:hAnsi="宋体" w:hint="eastAsia"/>
                <w:sz w:val="24"/>
              </w:rPr>
              <w:t>监督投诉</w:t>
            </w:r>
          </w:p>
          <w:p w:rsidR="00B35A71" w:rsidRDefault="00D956A4">
            <w:pPr>
              <w:spacing w:line="350" w:lineRule="exact"/>
              <w:jc w:val="left"/>
              <w:rPr>
                <w:rFonts w:ascii="宋体" w:hAnsi="宋体"/>
                <w:sz w:val="24"/>
              </w:rPr>
            </w:pPr>
            <w:r>
              <w:rPr>
                <w:rFonts w:ascii="宋体" w:hAnsi="宋体" w:hint="eastAsia"/>
                <w:sz w:val="24"/>
              </w:rPr>
              <w:t>在线咨询</w:t>
            </w:r>
          </w:p>
          <w:p w:rsidR="00B35A71" w:rsidRDefault="00D956A4">
            <w:pPr>
              <w:spacing w:line="350" w:lineRule="exact"/>
              <w:jc w:val="left"/>
              <w:rPr>
                <w:rFonts w:ascii="宋体" w:hAnsi="宋体"/>
                <w:sz w:val="24"/>
              </w:rPr>
            </w:pPr>
            <w:r>
              <w:rPr>
                <w:rFonts w:ascii="宋体" w:hAnsi="宋体" w:hint="eastAsia"/>
                <w:sz w:val="24"/>
              </w:rPr>
              <w:t>建言献策</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1-03</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投诉丹徒县医院神经内科</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丹徒</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1-05</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镇江市大路卫生院行政值班人员可以是本院的后勤人员修理工人和挂号室人员吗？</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新区</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1-09</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社区医院违规给患者长期输液</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润州</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举报类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已撤单</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1-09</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滨江花城私人诊所违规输液</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润州</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举报类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已撤单</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1-03</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关于退休职工一次性领取独生子女费</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家庭发展处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1-07</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帮帮老百姓吧！</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市一院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1-09</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社区医院违规给患者长期输液</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润州</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举报类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已撤单</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1-10</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133157157</w:t>
            </w:r>
            <w:r>
              <w:rPr>
                <w:rFonts w:ascii="宋体" w:hAnsi="宋体" w:hint="eastAsia"/>
                <w:sz w:val="24"/>
              </w:rPr>
              <w:t>我的投诉一直没解决，也查询不到</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丹徒</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1-10</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三院的非法人体试药如何处理</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三院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举报类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1-14</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东吴医院收费问题</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办公室</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1-14</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关于报考医师中级职称</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扬中</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1-15</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2019</w:t>
            </w:r>
            <w:r>
              <w:rPr>
                <w:rFonts w:ascii="宋体" w:hAnsi="宋体" w:hint="eastAsia"/>
                <w:sz w:val="24"/>
              </w:rPr>
              <w:t>护师现场确认地点和材料</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人事处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1-18</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规范化培训</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人事处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1-24</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执医考试要交社保嘛</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句容</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1-25</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主治医师报名</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句容</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1-21</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四院医生未告知的情况下私自将患者转到私立机构</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四院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1-23</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执医需不需要带教和医院资格证复印件</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医政处</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咨询类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val="restart"/>
            <w:tcBorders>
              <w:top w:val="single" w:sz="4" w:space="0" w:color="auto"/>
              <w:left w:val="single" w:sz="4" w:space="0" w:color="000000"/>
              <w:right w:val="single" w:sz="4" w:space="0" w:color="auto"/>
            </w:tcBorders>
            <w:shd w:val="clear" w:color="auto" w:fill="FFFFFF"/>
            <w:vAlign w:val="center"/>
          </w:tcPr>
          <w:p w:rsidR="00B35A71" w:rsidRDefault="00D956A4">
            <w:pPr>
              <w:spacing w:line="350" w:lineRule="exact"/>
              <w:jc w:val="left"/>
              <w:rPr>
                <w:rFonts w:ascii="宋体" w:hAnsi="宋体"/>
                <w:sz w:val="24"/>
              </w:rPr>
            </w:pPr>
            <w:r>
              <w:rPr>
                <w:rFonts w:ascii="宋体" w:hAnsi="宋体" w:hint="eastAsia"/>
                <w:sz w:val="24"/>
              </w:rPr>
              <w:t>镇江论坛</w:t>
            </w: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1-07</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康复眼科中心每晚霓虹灯在医院内灯火通明影响病人休息</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市一院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330"/>
          <w:jc w:val="center"/>
        </w:trPr>
        <w:tc>
          <w:tcPr>
            <w:tcW w:w="1380" w:type="dxa"/>
            <w:vMerge/>
            <w:tcBorders>
              <w:left w:val="single" w:sz="4" w:space="0" w:color="000000"/>
              <w:right w:val="single" w:sz="4" w:space="0" w:color="auto"/>
            </w:tcBorders>
            <w:shd w:val="clear" w:color="auto" w:fill="FFFFFF"/>
            <w:vAlign w:val="center"/>
          </w:tcPr>
          <w:p w:rsidR="00B35A71" w:rsidRDefault="00B35A71">
            <w:pPr>
              <w:spacing w:line="350" w:lineRule="exact"/>
              <w:jc w:val="left"/>
              <w:rPr>
                <w:rFonts w:ascii="宋体" w:hAnsi="宋体"/>
                <w:sz w:val="24"/>
              </w:rPr>
            </w:pPr>
          </w:p>
        </w:tc>
        <w:tc>
          <w:tcPr>
            <w:tcW w:w="83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1-23</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镇江市中医院召开</w:t>
            </w:r>
            <w:r>
              <w:rPr>
                <w:rFonts w:ascii="宋体" w:hAnsi="宋体" w:hint="eastAsia"/>
                <w:sz w:val="24"/>
              </w:rPr>
              <w:t>2018</w:t>
            </w:r>
            <w:r>
              <w:rPr>
                <w:rFonts w:ascii="宋体" w:hAnsi="宋体" w:hint="eastAsia"/>
                <w:sz w:val="24"/>
              </w:rPr>
              <w:t>年度行风监督员座谈会</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中医院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通讯类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000000"/>
              <w:right w:val="single" w:sz="4" w:space="0" w:color="auto"/>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1-24</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镇江中西医结合医院</w:t>
            </w:r>
            <w:r>
              <w:rPr>
                <w:rFonts w:ascii="宋体" w:hAnsi="宋体" w:hint="eastAsia"/>
                <w:sz w:val="24"/>
              </w:rPr>
              <w:t>(</w:t>
            </w:r>
            <w:r>
              <w:rPr>
                <w:rFonts w:ascii="宋体" w:hAnsi="宋体" w:hint="eastAsia"/>
                <w:sz w:val="24"/>
              </w:rPr>
              <w:t>二院</w:t>
            </w:r>
            <w:r>
              <w:rPr>
                <w:rFonts w:ascii="宋体" w:hAnsi="宋体" w:hint="eastAsia"/>
                <w:sz w:val="24"/>
              </w:rPr>
              <w:t>)</w:t>
            </w:r>
            <w:r>
              <w:rPr>
                <w:rFonts w:ascii="宋体" w:hAnsi="宋体" w:hint="eastAsia"/>
                <w:sz w:val="24"/>
              </w:rPr>
              <w:t>召开</w:t>
            </w:r>
            <w:r>
              <w:rPr>
                <w:rFonts w:ascii="宋体" w:hAnsi="宋体" w:hint="eastAsia"/>
                <w:sz w:val="24"/>
              </w:rPr>
              <w:t>2018</w:t>
            </w:r>
            <w:r>
              <w:rPr>
                <w:rFonts w:ascii="宋体" w:hAnsi="宋体" w:hint="eastAsia"/>
                <w:sz w:val="24"/>
              </w:rPr>
              <w:t>行风监督员座谈会</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二院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通讯类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000000"/>
              <w:bottom w:val="single" w:sz="4" w:space="0" w:color="auto"/>
              <w:right w:val="single" w:sz="4" w:space="0" w:color="auto"/>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1-31</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镇江第四人民医院举办大型</w:t>
            </w:r>
            <w:r>
              <w:rPr>
                <w:rFonts w:ascii="宋体" w:hAnsi="宋体" w:hint="eastAsia"/>
                <w:sz w:val="24"/>
              </w:rPr>
              <w:t>2019</w:t>
            </w:r>
            <w:r>
              <w:rPr>
                <w:rFonts w:ascii="宋体" w:hAnsi="宋体" w:hint="eastAsia"/>
                <w:sz w:val="24"/>
              </w:rPr>
              <w:t>迎新颁奖联欢会</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四院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通讯类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val="restart"/>
            <w:tcBorders>
              <w:top w:val="single" w:sz="4" w:space="0" w:color="auto"/>
              <w:left w:val="single" w:sz="4" w:space="0" w:color="auto"/>
              <w:bottom w:val="single" w:sz="4" w:space="0" w:color="auto"/>
              <w:right w:val="single" w:sz="4" w:space="0" w:color="000000"/>
            </w:tcBorders>
            <w:vAlign w:val="center"/>
          </w:tcPr>
          <w:p w:rsidR="00B35A71" w:rsidRDefault="00D956A4">
            <w:pPr>
              <w:spacing w:line="350" w:lineRule="exact"/>
              <w:jc w:val="left"/>
              <w:rPr>
                <w:rFonts w:ascii="宋体" w:hAnsi="宋体"/>
                <w:sz w:val="24"/>
              </w:rPr>
            </w:pPr>
            <w:r>
              <w:rPr>
                <w:rFonts w:ascii="宋体" w:hAnsi="宋体" w:hint="eastAsia"/>
                <w:sz w:val="24"/>
              </w:rPr>
              <w:t>网络舆情</w:t>
            </w:r>
          </w:p>
        </w:tc>
        <w:tc>
          <w:tcPr>
            <w:tcW w:w="831" w:type="dxa"/>
            <w:tcBorders>
              <w:top w:val="single" w:sz="4" w:space="0" w:color="auto"/>
              <w:left w:val="single" w:sz="4" w:space="0" w:color="000000"/>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1-04</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吃胃药肝中毒，各脏器损害抓狂</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市一院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auto"/>
              <w:bottom w:val="single" w:sz="4" w:space="0" w:color="auto"/>
              <w:right w:val="single" w:sz="4" w:space="0" w:color="000000"/>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000000"/>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1-06</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康洁齿科糟心就诊记</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京口</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auto"/>
              <w:bottom w:val="single" w:sz="4" w:space="0" w:color="auto"/>
              <w:right w:val="single" w:sz="4" w:space="0" w:color="000000"/>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000000"/>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1-10</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康复医院，我现在郑重跟你说，我不是严秋玲的家属，麻烦你们以后不要再打电话来了</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市一院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auto"/>
              <w:bottom w:val="single" w:sz="4" w:space="0" w:color="auto"/>
              <w:right w:val="single" w:sz="4" w:space="0" w:color="000000"/>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000000"/>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1-10</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康复医院租轮椅，无力吐槽</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一院</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r w:rsidR="00B35A71">
        <w:trPr>
          <w:trHeight w:val="425"/>
          <w:jc w:val="center"/>
        </w:trPr>
        <w:tc>
          <w:tcPr>
            <w:tcW w:w="1380" w:type="dxa"/>
            <w:vMerge/>
            <w:tcBorders>
              <w:left w:val="single" w:sz="4" w:space="0" w:color="auto"/>
              <w:bottom w:val="single" w:sz="4" w:space="0" w:color="auto"/>
              <w:right w:val="single" w:sz="4" w:space="0" w:color="000000"/>
            </w:tcBorders>
            <w:vAlign w:val="center"/>
          </w:tcPr>
          <w:p w:rsidR="00B35A71" w:rsidRDefault="00B35A71">
            <w:pPr>
              <w:spacing w:line="350" w:lineRule="exact"/>
              <w:jc w:val="left"/>
              <w:rPr>
                <w:rFonts w:ascii="宋体" w:hAnsi="宋体"/>
                <w:sz w:val="24"/>
              </w:rPr>
            </w:pPr>
          </w:p>
        </w:tc>
        <w:tc>
          <w:tcPr>
            <w:tcW w:w="831" w:type="dxa"/>
            <w:tcBorders>
              <w:top w:val="single" w:sz="4" w:space="0" w:color="auto"/>
              <w:left w:val="single" w:sz="4" w:space="0" w:color="000000"/>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1-11</w:t>
            </w:r>
          </w:p>
        </w:tc>
        <w:tc>
          <w:tcPr>
            <w:tcW w:w="3517"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江滨医院制度太死板</w:t>
            </w:r>
          </w:p>
        </w:tc>
        <w:tc>
          <w:tcPr>
            <w:tcW w:w="1421"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江滨</w:t>
            </w:r>
          </w:p>
        </w:tc>
        <w:tc>
          <w:tcPr>
            <w:tcW w:w="1003"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投诉类</w:t>
            </w:r>
          </w:p>
        </w:tc>
        <w:tc>
          <w:tcPr>
            <w:tcW w:w="1312" w:type="dxa"/>
            <w:tcBorders>
              <w:top w:val="single" w:sz="4" w:space="0" w:color="auto"/>
              <w:left w:val="nil"/>
              <w:bottom w:val="single" w:sz="4" w:space="0" w:color="auto"/>
              <w:right w:val="single" w:sz="4" w:space="0" w:color="auto"/>
            </w:tcBorders>
            <w:vAlign w:val="center"/>
          </w:tcPr>
          <w:p w:rsidR="00B35A71" w:rsidRDefault="00D956A4">
            <w:pPr>
              <w:spacing w:line="350" w:lineRule="exact"/>
              <w:jc w:val="left"/>
              <w:rPr>
                <w:rFonts w:ascii="宋体" w:hAnsi="宋体"/>
                <w:sz w:val="24"/>
              </w:rPr>
            </w:pPr>
            <w:r>
              <w:rPr>
                <w:rFonts w:ascii="宋体" w:hAnsi="宋体" w:hint="eastAsia"/>
                <w:sz w:val="24"/>
              </w:rPr>
              <w:t>已回复</w:t>
            </w:r>
          </w:p>
        </w:tc>
      </w:tr>
    </w:tbl>
    <w:p w:rsidR="00B35A71" w:rsidRDefault="00B35A71">
      <w:pPr>
        <w:spacing w:line="350" w:lineRule="exact"/>
        <w:jc w:val="left"/>
        <w:rPr>
          <w:rFonts w:ascii="宋体" w:hAnsi="宋体"/>
          <w:sz w:val="24"/>
        </w:rPr>
      </w:pPr>
    </w:p>
    <w:p w:rsidR="00B35A71" w:rsidRDefault="00B35A71">
      <w:pPr>
        <w:spacing w:line="350" w:lineRule="exact"/>
        <w:jc w:val="left"/>
        <w:rPr>
          <w:rFonts w:ascii="宋体" w:hAnsi="宋体"/>
          <w:sz w:val="24"/>
        </w:rPr>
      </w:pPr>
    </w:p>
    <w:p w:rsidR="00B35A71" w:rsidRDefault="00D956A4">
      <w:pPr>
        <w:tabs>
          <w:tab w:val="center" w:pos="4535"/>
          <w:tab w:val="right" w:pos="9070"/>
        </w:tabs>
        <w:jc w:val="center"/>
        <w:rPr>
          <w:rFonts w:ascii="仿宋" w:eastAsia="仿宋" w:hAnsi="仿宋"/>
          <w:b/>
          <w:sz w:val="32"/>
          <w:szCs w:val="32"/>
        </w:rPr>
      </w:pPr>
      <w:r>
        <w:rPr>
          <w:rFonts w:ascii="仿宋" w:eastAsia="仿宋" w:hAnsi="仿宋"/>
          <w:b/>
          <w:sz w:val="32"/>
          <w:szCs w:val="32"/>
        </w:rPr>
        <w:t>201</w:t>
      </w:r>
      <w:r>
        <w:rPr>
          <w:rFonts w:ascii="仿宋" w:eastAsia="仿宋" w:hAnsi="仿宋" w:hint="eastAsia"/>
          <w:b/>
          <w:sz w:val="32"/>
          <w:szCs w:val="32"/>
        </w:rPr>
        <w:t>9</w:t>
      </w:r>
      <w:r>
        <w:rPr>
          <w:rFonts w:ascii="仿宋" w:eastAsia="仿宋" w:hAnsi="仿宋"/>
          <w:b/>
          <w:sz w:val="32"/>
          <w:szCs w:val="32"/>
        </w:rPr>
        <w:t>年</w:t>
      </w:r>
      <w:r>
        <w:rPr>
          <w:rFonts w:ascii="仿宋" w:eastAsia="仿宋" w:hAnsi="仿宋" w:hint="eastAsia"/>
          <w:b/>
          <w:sz w:val="32"/>
          <w:szCs w:val="32"/>
        </w:rPr>
        <w:t>1</w:t>
      </w:r>
      <w:r>
        <w:rPr>
          <w:rFonts w:ascii="仿宋" w:eastAsia="仿宋" w:hAnsi="仿宋"/>
          <w:b/>
          <w:sz w:val="32"/>
          <w:szCs w:val="32"/>
        </w:rPr>
        <w:t>月</w:t>
      </w:r>
      <w:r>
        <w:rPr>
          <w:rFonts w:ascii="仿宋" w:eastAsia="仿宋" w:hAnsi="仿宋" w:hint="eastAsia"/>
          <w:b/>
          <w:sz w:val="32"/>
          <w:szCs w:val="32"/>
        </w:rPr>
        <w:t>份</w:t>
      </w:r>
      <w:r>
        <w:rPr>
          <w:rFonts w:ascii="仿宋" w:eastAsia="仿宋" w:hAnsi="仿宋"/>
          <w:b/>
          <w:sz w:val="32"/>
          <w:szCs w:val="32"/>
        </w:rPr>
        <w:t>市</w:t>
      </w:r>
      <w:r>
        <w:rPr>
          <w:rFonts w:ascii="仿宋" w:eastAsia="仿宋" w:hAnsi="仿宋" w:hint="eastAsia"/>
          <w:b/>
          <w:sz w:val="32"/>
          <w:szCs w:val="32"/>
        </w:rPr>
        <w:t>级</w:t>
      </w:r>
      <w:r>
        <w:rPr>
          <w:rFonts w:ascii="仿宋" w:eastAsia="仿宋" w:hAnsi="仿宋"/>
          <w:b/>
          <w:sz w:val="32"/>
          <w:szCs w:val="32"/>
        </w:rPr>
        <w:t>八家医院工作报表</w:t>
      </w:r>
    </w:p>
    <w:tbl>
      <w:tblPr>
        <w:tblW w:w="9059" w:type="dxa"/>
        <w:tblLayout w:type="fixed"/>
        <w:tblCellMar>
          <w:top w:w="15" w:type="dxa"/>
          <w:left w:w="15" w:type="dxa"/>
          <w:bottom w:w="15" w:type="dxa"/>
          <w:right w:w="15" w:type="dxa"/>
        </w:tblCellMar>
        <w:tblLook w:val="04A0"/>
      </w:tblPr>
      <w:tblGrid>
        <w:gridCol w:w="995"/>
        <w:gridCol w:w="925"/>
        <w:gridCol w:w="870"/>
        <w:gridCol w:w="780"/>
        <w:gridCol w:w="824"/>
        <w:gridCol w:w="765"/>
        <w:gridCol w:w="810"/>
        <w:gridCol w:w="795"/>
        <w:gridCol w:w="645"/>
        <w:gridCol w:w="930"/>
        <w:gridCol w:w="720"/>
      </w:tblGrid>
      <w:tr w:rsidR="00B35A71">
        <w:trPr>
          <w:trHeight w:val="241"/>
        </w:trPr>
        <w:tc>
          <w:tcPr>
            <w:tcW w:w="995"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医院</w:t>
            </w:r>
          </w:p>
        </w:tc>
        <w:tc>
          <w:tcPr>
            <w:tcW w:w="1795" w:type="dxa"/>
            <w:gridSpan w:val="2"/>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门急诊人次数</w:t>
            </w:r>
          </w:p>
        </w:tc>
        <w:tc>
          <w:tcPr>
            <w:tcW w:w="1604" w:type="dxa"/>
            <w:gridSpan w:val="2"/>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入院人数</w:t>
            </w:r>
          </w:p>
        </w:tc>
        <w:tc>
          <w:tcPr>
            <w:tcW w:w="1575" w:type="dxa"/>
            <w:gridSpan w:val="2"/>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出院人数</w:t>
            </w:r>
          </w:p>
        </w:tc>
        <w:tc>
          <w:tcPr>
            <w:tcW w:w="795"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治愈好转率（</w:t>
            </w:r>
            <w:r>
              <w:rPr>
                <w:rFonts w:ascii="宋体" w:hAnsi="宋体" w:cs="宋体" w:hint="eastAsia"/>
                <w:color w:val="000000"/>
                <w:kern w:val="0"/>
                <w:sz w:val="20"/>
                <w:szCs w:val="20"/>
              </w:rPr>
              <w:t>%</w:t>
            </w:r>
            <w:r>
              <w:rPr>
                <w:rFonts w:ascii="宋体" w:hAnsi="宋体" w:cs="宋体" w:hint="eastAsia"/>
                <w:color w:val="000000"/>
                <w:kern w:val="0"/>
                <w:sz w:val="20"/>
                <w:szCs w:val="20"/>
              </w:rPr>
              <w:t>）</w:t>
            </w:r>
          </w:p>
        </w:tc>
        <w:tc>
          <w:tcPr>
            <w:tcW w:w="645"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病死率（</w:t>
            </w:r>
            <w:r>
              <w:rPr>
                <w:rFonts w:ascii="宋体" w:hAnsi="宋体" w:cs="宋体" w:hint="eastAsia"/>
                <w:color w:val="000000"/>
                <w:kern w:val="0"/>
                <w:sz w:val="20"/>
                <w:szCs w:val="20"/>
              </w:rPr>
              <w:t>%</w:t>
            </w:r>
            <w:r>
              <w:rPr>
                <w:rFonts w:ascii="宋体" w:hAnsi="宋体" w:cs="宋体" w:hint="eastAsia"/>
                <w:color w:val="000000"/>
                <w:kern w:val="0"/>
                <w:sz w:val="20"/>
                <w:szCs w:val="20"/>
              </w:rPr>
              <w:t>）</w:t>
            </w:r>
          </w:p>
        </w:tc>
        <w:tc>
          <w:tcPr>
            <w:tcW w:w="930"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病床使用率（</w:t>
            </w:r>
            <w:r>
              <w:rPr>
                <w:rFonts w:ascii="宋体" w:hAnsi="宋体" w:cs="宋体" w:hint="eastAsia"/>
                <w:color w:val="000000"/>
                <w:kern w:val="0"/>
                <w:sz w:val="20"/>
                <w:szCs w:val="20"/>
              </w:rPr>
              <w:t>%</w:t>
            </w:r>
            <w:r>
              <w:rPr>
                <w:rFonts w:ascii="宋体" w:hAnsi="宋体" w:cs="宋体" w:hint="eastAsia"/>
                <w:color w:val="000000"/>
                <w:kern w:val="0"/>
                <w:sz w:val="20"/>
                <w:szCs w:val="20"/>
              </w:rPr>
              <w:t>）</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出院者平均住院日（日）</w:t>
            </w:r>
          </w:p>
        </w:tc>
      </w:tr>
      <w:tr w:rsidR="00B35A71">
        <w:trPr>
          <w:trHeight w:val="241"/>
        </w:trPr>
        <w:tc>
          <w:tcPr>
            <w:tcW w:w="99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本期</w:t>
            </w:r>
          </w:p>
        </w:tc>
        <w:tc>
          <w:tcPr>
            <w:tcW w:w="87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本期</w:t>
            </w:r>
          </w:p>
        </w:tc>
        <w:tc>
          <w:tcPr>
            <w:tcW w:w="824"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w:t>
            </w:r>
          </w:p>
        </w:tc>
        <w:tc>
          <w:tcPr>
            <w:tcW w:w="765" w:type="dxa"/>
            <w:vMerge w:val="restart"/>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本期</w:t>
            </w:r>
          </w:p>
        </w:tc>
        <w:tc>
          <w:tcPr>
            <w:tcW w:w="81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上年</w:t>
            </w:r>
          </w:p>
        </w:tc>
        <w:tc>
          <w:tcPr>
            <w:tcW w:w="79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r>
      <w:tr w:rsidR="00B35A71">
        <w:trPr>
          <w:trHeight w:val="241"/>
        </w:trPr>
        <w:tc>
          <w:tcPr>
            <w:tcW w:w="99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92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同期</w:t>
            </w:r>
          </w:p>
        </w:tc>
        <w:tc>
          <w:tcPr>
            <w:tcW w:w="780"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824"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同期</w:t>
            </w:r>
          </w:p>
        </w:tc>
        <w:tc>
          <w:tcPr>
            <w:tcW w:w="76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同期</w:t>
            </w:r>
          </w:p>
        </w:tc>
        <w:tc>
          <w:tcPr>
            <w:tcW w:w="79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645"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930"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B35A71" w:rsidRDefault="00B35A71">
            <w:pPr>
              <w:jc w:val="center"/>
              <w:rPr>
                <w:rFonts w:ascii="宋体" w:hAnsi="宋体" w:cs="宋体"/>
                <w:color w:val="000000"/>
                <w:sz w:val="20"/>
                <w:szCs w:val="20"/>
              </w:rPr>
            </w:pP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江大附院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135417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125186</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5016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4900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4975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4793</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98.71 </w:t>
            </w:r>
          </w:p>
        </w:tc>
        <w:tc>
          <w:tcPr>
            <w:tcW w:w="645"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0.66 </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98.64 </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7.68 </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144951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124453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6156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6099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6048</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5681</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97.90 </w:t>
            </w:r>
          </w:p>
        </w:tc>
        <w:tc>
          <w:tcPr>
            <w:tcW w:w="645" w:type="dxa"/>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0.71</w:t>
            </w:r>
          </w:p>
        </w:tc>
        <w:tc>
          <w:tcPr>
            <w:tcW w:w="930" w:type="dxa"/>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 xml:space="preserve">93.30 </w:t>
            </w:r>
          </w:p>
        </w:tc>
        <w:tc>
          <w:tcPr>
            <w:tcW w:w="720" w:type="dxa"/>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 xml:space="preserve">7.50 </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二院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21076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19870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827</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849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803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744</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97.60 </w:t>
            </w:r>
          </w:p>
        </w:tc>
        <w:tc>
          <w:tcPr>
            <w:tcW w:w="645"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0.76</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60.8</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9.5</w:t>
            </w:r>
          </w:p>
        </w:tc>
      </w:tr>
      <w:tr w:rsidR="00B35A71">
        <w:trPr>
          <w:trHeight w:val="256"/>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color w:val="000000"/>
                <w:kern w:val="0"/>
                <w:sz w:val="24"/>
                <w:lang/>
              </w:rPr>
              <w:t>15246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color w:val="000000"/>
                <w:kern w:val="0"/>
                <w:sz w:val="24"/>
                <w:lang/>
              </w:rPr>
              <w:t>15207</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color w:val="000000"/>
                <w:kern w:val="0"/>
                <w:sz w:val="24"/>
                <w:lang/>
              </w:rPr>
              <w:t>505</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color w:val="000000"/>
                <w:kern w:val="0"/>
                <w:sz w:val="24"/>
                <w:lang/>
              </w:rPr>
              <w:t>458</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color w:val="000000"/>
                <w:kern w:val="0"/>
                <w:sz w:val="24"/>
                <w:lang/>
              </w:rPr>
              <w:t>508</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color w:val="000000"/>
                <w:kern w:val="0"/>
                <w:sz w:val="24"/>
                <w:lang/>
              </w:rPr>
              <w:t>432</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94.69 </w:t>
            </w:r>
          </w:p>
        </w:tc>
        <w:tc>
          <w:tcPr>
            <w:tcW w:w="645"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color w:val="000000"/>
                <w:kern w:val="0"/>
                <w:sz w:val="24"/>
                <w:lang/>
              </w:rPr>
              <w:t>0.20</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color w:val="000000"/>
                <w:kern w:val="0"/>
                <w:sz w:val="24"/>
                <w:lang/>
              </w:rPr>
              <w:t>69.74</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color w:val="000000"/>
                <w:kern w:val="0"/>
                <w:sz w:val="24"/>
                <w:lang/>
              </w:rPr>
              <w:t>15.33</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53600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50838</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1782</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1710</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1727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1637</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98.92 </w:t>
            </w:r>
          </w:p>
        </w:tc>
        <w:tc>
          <w:tcPr>
            <w:tcW w:w="645"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0.07</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74.48 </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7.76</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五院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11863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10763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189</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202</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230</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98.68</w:t>
            </w:r>
          </w:p>
        </w:tc>
        <w:tc>
          <w:tcPr>
            <w:tcW w:w="645"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0.00 </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122</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38.81</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中医院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29212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26979</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895</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859</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819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769</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96.60 </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0</w:t>
            </w:r>
          </w:p>
        </w:tc>
        <w:tc>
          <w:tcPr>
            <w:tcW w:w="930" w:type="dxa"/>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 xml:space="preserve">61.7 </w:t>
            </w:r>
          </w:p>
        </w:tc>
        <w:tc>
          <w:tcPr>
            <w:tcW w:w="720" w:type="dxa"/>
            <w:tcBorders>
              <w:top w:val="single" w:sz="4" w:space="0" w:color="000000"/>
              <w:left w:val="single" w:sz="4" w:space="0" w:color="000000"/>
              <w:bottom w:val="single" w:sz="4" w:space="0" w:color="000000"/>
              <w:right w:val="single" w:sz="4" w:space="0" w:color="000000"/>
            </w:tcBorders>
            <w:vAlign w:val="bottom"/>
          </w:tcPr>
          <w:p w:rsidR="00B35A71" w:rsidRDefault="00D956A4">
            <w:pPr>
              <w:widowControl/>
              <w:jc w:val="center"/>
              <w:textAlignment w:val="bottom"/>
              <w:rPr>
                <w:color w:val="000000"/>
                <w:sz w:val="20"/>
                <w:szCs w:val="20"/>
              </w:rPr>
            </w:pPr>
            <w:r>
              <w:rPr>
                <w:rFonts w:ascii="宋体" w:hAnsi="宋体" w:cs="宋体" w:hint="eastAsia"/>
                <w:color w:val="000000"/>
                <w:kern w:val="0"/>
                <w:sz w:val="24"/>
                <w:lang/>
              </w:rPr>
              <w:t xml:space="preserve">9.1 </w:t>
            </w:r>
          </w:p>
        </w:tc>
      </w:tr>
      <w:tr w:rsidR="00B35A71">
        <w:trPr>
          <w:trHeight w:val="241"/>
        </w:trPr>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口腔医院</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12226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9983</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3</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w:t>
            </w:r>
          </w:p>
        </w:tc>
        <w:tc>
          <w:tcPr>
            <w:tcW w:w="7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35A71" w:rsidRDefault="00D956A4">
            <w:pPr>
              <w:widowControl/>
              <w:jc w:val="center"/>
              <w:textAlignment w:val="bottom"/>
              <w:rPr>
                <w:color w:val="000000"/>
                <w:sz w:val="20"/>
                <w:szCs w:val="20"/>
              </w:rPr>
            </w:pPr>
            <w:r>
              <w:rPr>
                <w:color w:val="000000"/>
                <w:kern w:val="0"/>
                <w:sz w:val="24"/>
                <w:lang/>
              </w:rPr>
              <w:t>0</w:t>
            </w:r>
          </w:p>
        </w:tc>
        <w:tc>
          <w:tcPr>
            <w:tcW w:w="93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3.23 </w:t>
            </w:r>
          </w:p>
        </w:tc>
        <w:tc>
          <w:tcPr>
            <w:tcW w:w="720" w:type="dxa"/>
            <w:tcBorders>
              <w:top w:val="single" w:sz="4" w:space="0" w:color="000000"/>
              <w:left w:val="single" w:sz="4" w:space="0" w:color="000000"/>
              <w:bottom w:val="single" w:sz="4" w:space="0" w:color="000000"/>
              <w:right w:val="single" w:sz="4" w:space="0" w:color="000000"/>
            </w:tcBorders>
            <w:vAlign w:val="center"/>
          </w:tcPr>
          <w:p w:rsidR="00B35A71" w:rsidRDefault="00D956A4">
            <w:pPr>
              <w:widowControl/>
              <w:jc w:val="center"/>
              <w:textAlignment w:val="center"/>
              <w:rPr>
                <w:color w:val="000000"/>
                <w:sz w:val="20"/>
                <w:szCs w:val="20"/>
              </w:rPr>
            </w:pPr>
            <w:r>
              <w:rPr>
                <w:rFonts w:ascii="宋体" w:hAnsi="宋体" w:cs="宋体" w:hint="eastAsia"/>
                <w:color w:val="000000"/>
                <w:kern w:val="0"/>
                <w:sz w:val="24"/>
                <w:lang/>
              </w:rPr>
              <w:t xml:space="preserve">6.67 </w:t>
            </w:r>
          </w:p>
        </w:tc>
      </w:tr>
    </w:tbl>
    <w:p w:rsidR="00B35A71" w:rsidRDefault="00B35A71">
      <w:pPr>
        <w:rPr>
          <w:rFonts w:ascii="仿宋" w:eastAsia="仿宋" w:hAnsi="仿宋"/>
          <w:b/>
          <w:sz w:val="32"/>
          <w:szCs w:val="32"/>
        </w:rPr>
      </w:pPr>
    </w:p>
    <w:p w:rsidR="00B35A71" w:rsidRDefault="00D956A4">
      <w:pPr>
        <w:rPr>
          <w:rFonts w:ascii="仿宋" w:eastAsia="仿宋" w:hAnsi="仿宋"/>
          <w:b/>
          <w:sz w:val="32"/>
          <w:szCs w:val="32"/>
        </w:rPr>
      </w:pPr>
      <w:r>
        <w:rPr>
          <w:noProof/>
        </w:rPr>
        <w:drawing>
          <wp:inline distT="0" distB="0" distL="114300" distR="114300">
            <wp:extent cx="5067300" cy="2705100"/>
            <wp:effectExtent l="0" t="0" r="0" b="0"/>
            <wp:docPr id="228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5A71" w:rsidRDefault="00B35A71">
      <w:pPr>
        <w:rPr>
          <w:rFonts w:ascii="仿宋" w:eastAsia="仿宋" w:hAnsi="仿宋"/>
          <w:b/>
          <w:sz w:val="32"/>
          <w:szCs w:val="32"/>
        </w:rPr>
      </w:pPr>
    </w:p>
    <w:p w:rsidR="00B35A71" w:rsidRDefault="00D956A4">
      <w:pPr>
        <w:rPr>
          <w:rFonts w:ascii="仿宋" w:eastAsia="仿宋" w:hAnsi="仿宋"/>
          <w:b/>
          <w:sz w:val="32"/>
          <w:szCs w:val="32"/>
        </w:rPr>
      </w:pPr>
      <w:r>
        <w:rPr>
          <w:noProof/>
        </w:rPr>
        <w:drawing>
          <wp:inline distT="0" distB="0" distL="114300" distR="114300">
            <wp:extent cx="5410200" cy="3209925"/>
            <wp:effectExtent l="0" t="0" r="0" b="0"/>
            <wp:docPr id="228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5A71" w:rsidRDefault="00B35A71">
      <w:pPr>
        <w:rPr>
          <w:rFonts w:ascii="仿宋" w:eastAsia="仿宋" w:hAnsi="仿宋"/>
          <w:b/>
          <w:sz w:val="32"/>
          <w:szCs w:val="32"/>
        </w:rPr>
      </w:pPr>
    </w:p>
    <w:p w:rsidR="00B35A71" w:rsidRDefault="00D956A4">
      <w:pPr>
        <w:rPr>
          <w:rFonts w:ascii="仿宋" w:eastAsia="仿宋" w:hAnsi="仿宋"/>
          <w:b/>
          <w:sz w:val="32"/>
          <w:szCs w:val="32"/>
        </w:rPr>
      </w:pPr>
      <w:bookmarkStart w:id="0" w:name="_GoBack"/>
      <w:bookmarkEnd w:id="0"/>
      <w:r>
        <w:rPr>
          <w:noProof/>
        </w:rPr>
        <w:drawing>
          <wp:inline distT="0" distB="0" distL="114300" distR="114300">
            <wp:extent cx="5314950" cy="3086100"/>
            <wp:effectExtent l="0" t="0" r="0" b="0"/>
            <wp:docPr id="228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5A71" w:rsidRDefault="00B35A71">
      <w:pPr>
        <w:rPr>
          <w:rFonts w:ascii="仿宋" w:eastAsia="仿宋" w:hAnsi="仿宋"/>
          <w:b/>
          <w:sz w:val="32"/>
          <w:szCs w:val="32"/>
        </w:rPr>
      </w:pPr>
    </w:p>
    <w:p w:rsidR="00B35A71" w:rsidRDefault="00D956A4">
      <w:pPr>
        <w:jc w:val="center"/>
      </w:pPr>
      <w:r>
        <w:rPr>
          <w:rFonts w:ascii="仿宋" w:eastAsia="仿宋" w:hAnsi="仿宋" w:hint="eastAsia"/>
          <w:b/>
          <w:sz w:val="36"/>
          <w:szCs w:val="36"/>
          <w:shd w:val="clear" w:color="auto" w:fill="FFFFFF"/>
        </w:rPr>
        <w:t>1</w:t>
      </w:r>
      <w:r>
        <w:rPr>
          <w:rFonts w:ascii="仿宋" w:eastAsia="仿宋" w:hAnsi="仿宋" w:hint="eastAsia"/>
          <w:b/>
          <w:sz w:val="36"/>
          <w:szCs w:val="36"/>
          <w:shd w:val="clear" w:color="auto" w:fill="FFFFFF"/>
        </w:rPr>
        <w:t>月特殊</w:t>
      </w:r>
      <w:r>
        <w:rPr>
          <w:rFonts w:ascii="仿宋" w:eastAsia="仿宋" w:hAnsi="仿宋"/>
          <w:b/>
          <w:sz w:val="36"/>
          <w:szCs w:val="36"/>
          <w:shd w:val="clear" w:color="auto" w:fill="FFFFFF"/>
        </w:rPr>
        <w:t>工单案例</w:t>
      </w:r>
    </w:p>
    <w:p w:rsidR="00B35A71" w:rsidRDefault="00D956A4">
      <w:pPr>
        <w:jc w:val="left"/>
        <w:rPr>
          <w:rFonts w:ascii="宋体" w:hAnsi="宋体" w:cs="宋体"/>
          <w:color w:val="000000"/>
          <w:kern w:val="0"/>
          <w:sz w:val="28"/>
          <w:szCs w:val="28"/>
        </w:rPr>
      </w:pPr>
      <w:r>
        <w:rPr>
          <w:rFonts w:ascii="宋体" w:hAnsi="宋体" w:cs="宋体" w:hint="eastAsia"/>
          <w:b/>
          <w:color w:val="3E3E3E"/>
          <w:sz w:val="27"/>
          <w:szCs w:val="27"/>
          <w:shd w:val="clear" w:color="auto" w:fill="FFFFFF"/>
        </w:rPr>
        <w:t>1</w:t>
      </w:r>
      <w:r>
        <w:rPr>
          <w:rFonts w:ascii="宋体" w:hAnsi="宋体" w:cs="宋体" w:hint="eastAsia"/>
          <w:b/>
          <w:color w:val="3E3E3E"/>
          <w:sz w:val="27"/>
          <w:szCs w:val="27"/>
          <w:shd w:val="clear" w:color="auto" w:fill="FFFFFF"/>
        </w:rPr>
        <w:t>、</w:t>
      </w:r>
      <w:r>
        <w:rPr>
          <w:rFonts w:hint="eastAsia"/>
          <w:b/>
          <w:sz w:val="28"/>
          <w:szCs w:val="28"/>
        </w:rPr>
        <w:t>市民反映：</w:t>
      </w:r>
      <w:r>
        <w:rPr>
          <w:rFonts w:ascii="宋体" w:hAnsi="宋体" w:cs="宋体" w:hint="eastAsia"/>
          <w:color w:val="000000"/>
          <w:kern w:val="0"/>
          <w:sz w:val="28"/>
          <w:szCs w:val="28"/>
        </w:rPr>
        <w:t xml:space="preserve"> 1</w:t>
      </w:r>
      <w:r>
        <w:rPr>
          <w:rFonts w:ascii="宋体" w:hAnsi="宋体" w:cs="宋体" w:hint="eastAsia"/>
          <w:color w:val="000000"/>
          <w:kern w:val="0"/>
          <w:sz w:val="28"/>
          <w:szCs w:val="28"/>
        </w:rPr>
        <w:t>、问题描述：服务对象反映其是高位截瘫患者，因为截瘫部位左侧长有褥疮，</w:t>
      </w:r>
      <w:r>
        <w:rPr>
          <w:rFonts w:ascii="宋体" w:hAnsi="宋体" w:cs="宋体" w:hint="eastAsia"/>
          <w:color w:val="000000"/>
          <w:kern w:val="0"/>
          <w:sz w:val="28"/>
          <w:szCs w:val="28"/>
        </w:rPr>
        <w:t>2017</w:t>
      </w:r>
      <w:r>
        <w:rPr>
          <w:rFonts w:ascii="宋体" w:hAnsi="宋体" w:cs="宋体" w:hint="eastAsia"/>
          <w:color w:val="000000"/>
          <w:kern w:val="0"/>
          <w:sz w:val="28"/>
          <w:szCs w:val="28"/>
        </w:rPr>
        <w:t>年</w:t>
      </w:r>
      <w:r>
        <w:rPr>
          <w:rFonts w:ascii="宋体" w:hAnsi="宋体" w:cs="宋体" w:hint="eastAsia"/>
          <w:color w:val="000000"/>
          <w:kern w:val="0"/>
          <w:sz w:val="28"/>
          <w:szCs w:val="28"/>
        </w:rPr>
        <w:t>10</w:t>
      </w:r>
      <w:r>
        <w:rPr>
          <w:rFonts w:ascii="宋体" w:hAnsi="宋体" w:cs="宋体" w:hint="eastAsia"/>
          <w:color w:val="000000"/>
          <w:kern w:val="0"/>
          <w:sz w:val="28"/>
          <w:szCs w:val="28"/>
        </w:rPr>
        <w:t>月</w:t>
      </w:r>
      <w:r>
        <w:rPr>
          <w:rFonts w:ascii="宋体" w:hAnsi="宋体" w:cs="宋体" w:hint="eastAsia"/>
          <w:color w:val="000000"/>
          <w:kern w:val="0"/>
          <w:sz w:val="28"/>
          <w:szCs w:val="28"/>
        </w:rPr>
        <w:t>18</w:t>
      </w:r>
      <w:r>
        <w:rPr>
          <w:rFonts w:ascii="宋体" w:hAnsi="宋体" w:cs="宋体" w:hint="eastAsia"/>
          <w:color w:val="000000"/>
          <w:kern w:val="0"/>
          <w:sz w:val="28"/>
          <w:szCs w:val="28"/>
        </w:rPr>
        <w:t>日，在康复医院烧伤整形科夏云主任</w:t>
      </w:r>
      <w:r>
        <w:rPr>
          <w:rFonts w:ascii="宋体" w:hAnsi="宋体" w:cs="宋体" w:hint="eastAsia"/>
          <w:color w:val="000000"/>
          <w:kern w:val="0"/>
          <w:sz w:val="28"/>
          <w:szCs w:val="28"/>
        </w:rPr>
        <w:lastRenderedPageBreak/>
        <w:t>处（专家号）就诊，当时医生开具的病历上写明需要手术治疗褥疮，其当天就办理住院手续进行手术，但是服务对象出院小结上，夏云主任却注明是因左侧关节囊肿进行手术，其表示由于手术时挖掉了一整块褥疮，导致伤口较深至今未愈合。服务对象近期了解到夏云主任已调离康复医院，</w:t>
      </w:r>
      <w:r>
        <w:rPr>
          <w:rFonts w:ascii="宋体" w:hAnsi="宋体" w:cs="宋体" w:hint="eastAsia"/>
          <w:color w:val="000000"/>
          <w:kern w:val="0"/>
          <w:sz w:val="28"/>
          <w:szCs w:val="28"/>
        </w:rPr>
        <w:t>11</w:t>
      </w:r>
      <w:r>
        <w:rPr>
          <w:rFonts w:ascii="宋体" w:hAnsi="宋体" w:cs="宋体" w:hint="eastAsia"/>
          <w:color w:val="000000"/>
          <w:kern w:val="0"/>
          <w:sz w:val="28"/>
          <w:szCs w:val="28"/>
        </w:rPr>
        <w:t>月</w:t>
      </w:r>
      <w:r>
        <w:rPr>
          <w:rFonts w:ascii="宋体" w:hAnsi="宋体" w:cs="宋体" w:hint="eastAsia"/>
          <w:color w:val="000000"/>
          <w:kern w:val="0"/>
          <w:sz w:val="28"/>
          <w:szCs w:val="28"/>
        </w:rPr>
        <w:t>14</w:t>
      </w:r>
      <w:r>
        <w:rPr>
          <w:rFonts w:ascii="宋体" w:hAnsi="宋体" w:cs="宋体" w:hint="eastAsia"/>
          <w:color w:val="000000"/>
          <w:kern w:val="0"/>
          <w:sz w:val="28"/>
          <w:szCs w:val="28"/>
        </w:rPr>
        <w:t>日拨打医务科电话（</w:t>
      </w:r>
      <w:r>
        <w:rPr>
          <w:rFonts w:ascii="宋体" w:hAnsi="宋体" w:cs="宋体" w:hint="eastAsia"/>
          <w:color w:val="000000"/>
          <w:kern w:val="0"/>
          <w:sz w:val="28"/>
          <w:szCs w:val="28"/>
        </w:rPr>
        <w:t>88917725</w:t>
      </w:r>
      <w:r>
        <w:rPr>
          <w:rFonts w:ascii="宋体" w:hAnsi="宋体" w:cs="宋体" w:hint="eastAsia"/>
          <w:color w:val="000000"/>
          <w:kern w:val="0"/>
          <w:sz w:val="28"/>
          <w:szCs w:val="28"/>
        </w:rPr>
        <w:t>）反映此事，要求医院解释为何夏云主任在门诊病历和出院小结上注明的病因不一致，当时接电话的徐</w:t>
      </w:r>
      <w:r>
        <w:rPr>
          <w:rFonts w:ascii="宋体" w:hAnsi="宋体" w:cs="宋体" w:hint="eastAsia"/>
          <w:color w:val="000000"/>
          <w:kern w:val="0"/>
          <w:sz w:val="28"/>
          <w:szCs w:val="28"/>
        </w:rPr>
        <w:t>主任承诺会尽快给予回复，但至今已过去一周，无人告知处理结果。（患者姓名：陈广福，住院号：</w:t>
      </w:r>
      <w:r>
        <w:rPr>
          <w:rFonts w:ascii="宋体" w:hAnsi="宋体" w:cs="宋体" w:hint="eastAsia"/>
          <w:color w:val="000000"/>
          <w:kern w:val="0"/>
          <w:sz w:val="28"/>
          <w:szCs w:val="28"/>
        </w:rPr>
        <w:t>690773</w:t>
      </w:r>
      <w:r>
        <w:rPr>
          <w:rFonts w:ascii="宋体" w:hAnsi="宋体" w:cs="宋体" w:hint="eastAsia"/>
          <w:color w:val="000000"/>
          <w:kern w:val="0"/>
          <w:sz w:val="28"/>
          <w:szCs w:val="28"/>
        </w:rPr>
        <w:t>，病床号：</w:t>
      </w:r>
      <w:r>
        <w:rPr>
          <w:rFonts w:ascii="宋体" w:hAnsi="宋体" w:cs="宋体" w:hint="eastAsia"/>
          <w:color w:val="000000"/>
          <w:kern w:val="0"/>
          <w:sz w:val="28"/>
          <w:szCs w:val="28"/>
        </w:rPr>
        <w:t>+1</w:t>
      </w:r>
      <w:r>
        <w:rPr>
          <w:rFonts w:ascii="宋体" w:hAnsi="宋体" w:cs="宋体" w:hint="eastAsia"/>
          <w:color w:val="000000"/>
          <w:kern w:val="0"/>
          <w:sz w:val="28"/>
          <w:szCs w:val="28"/>
        </w:rPr>
        <w:t>床，服务对象无法告知具体病房楼栋号）</w:t>
      </w: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、诉求目的：服务对象希望工作人员尽快联系其，告知事件的处理结果。</w:t>
      </w:r>
      <w:r>
        <w:rPr>
          <w:rFonts w:ascii="宋体" w:hAnsi="宋体" w:cs="宋体" w:hint="eastAsia"/>
          <w:b/>
          <w:color w:val="000000"/>
          <w:kern w:val="0"/>
          <w:sz w:val="28"/>
          <w:szCs w:val="28"/>
        </w:rPr>
        <w:t>康复医院回复</w:t>
      </w:r>
      <w:r>
        <w:rPr>
          <w:rFonts w:ascii="宋体" w:hAnsi="宋体" w:cs="宋体" w:hint="eastAsia"/>
          <w:color w:val="000000"/>
          <w:kern w:val="0"/>
          <w:sz w:val="28"/>
          <w:szCs w:val="28"/>
        </w:rPr>
        <w:t>：诉求人反映情况与事实不符。该患者为残疾人，</w:t>
      </w:r>
      <w:r>
        <w:rPr>
          <w:rFonts w:ascii="宋体" w:hAnsi="宋体" w:cs="宋体" w:hint="eastAsia"/>
          <w:color w:val="000000"/>
          <w:kern w:val="0"/>
          <w:sz w:val="28"/>
          <w:szCs w:val="28"/>
        </w:rPr>
        <w:t>2017</w:t>
      </w:r>
      <w:r>
        <w:rPr>
          <w:rFonts w:ascii="宋体" w:hAnsi="宋体" w:cs="宋体" w:hint="eastAsia"/>
          <w:color w:val="000000"/>
          <w:kern w:val="0"/>
          <w:sz w:val="28"/>
          <w:szCs w:val="28"/>
        </w:rPr>
        <w:t>年在我院治疗时因个人情况要求提前出院（有其本人签字为证），现出现后续问题应由其本人承担。但医院本着人道主义精神已为其联系相关专家择日前往当地医院会诊。因诉求人反映情况与实际不符，恳请此工单不要纳入不满意工单，特此向政府</w:t>
      </w:r>
      <w:r>
        <w:rPr>
          <w:rFonts w:ascii="宋体" w:hAnsi="宋体" w:cs="宋体" w:hint="eastAsia"/>
          <w:color w:val="000000"/>
          <w:kern w:val="0"/>
          <w:sz w:val="28"/>
          <w:szCs w:val="28"/>
        </w:rPr>
        <w:t>1234</w:t>
      </w:r>
      <w:r>
        <w:rPr>
          <w:rFonts w:ascii="宋体" w:hAnsi="宋体" w:cs="宋体" w:hint="eastAsia"/>
          <w:color w:val="000000"/>
          <w:kern w:val="0"/>
          <w:sz w:val="28"/>
          <w:szCs w:val="28"/>
        </w:rPr>
        <w:t>5</w:t>
      </w:r>
      <w:r>
        <w:rPr>
          <w:rFonts w:ascii="宋体" w:hAnsi="宋体" w:cs="宋体" w:hint="eastAsia"/>
          <w:color w:val="000000"/>
          <w:kern w:val="0"/>
          <w:sz w:val="28"/>
          <w:szCs w:val="28"/>
        </w:rPr>
        <w:t>热线办汇报。</w:t>
      </w:r>
    </w:p>
    <w:p w:rsidR="00B35A71" w:rsidRDefault="00D956A4">
      <w:pPr>
        <w:jc w:val="left"/>
        <w:rPr>
          <w:rFonts w:ascii="宋体" w:hAnsi="宋体" w:cs="宋体"/>
          <w:color w:val="000000"/>
          <w:kern w:val="0"/>
          <w:sz w:val="28"/>
          <w:szCs w:val="28"/>
        </w:rPr>
      </w:pPr>
      <w:r>
        <w:rPr>
          <w:rFonts w:ascii="宋体" w:hAnsi="宋体" w:cs="宋体" w:hint="eastAsia"/>
          <w:b/>
          <w:color w:val="3E3E3E"/>
          <w:sz w:val="27"/>
          <w:szCs w:val="27"/>
          <w:shd w:val="clear" w:color="auto" w:fill="FFFFFF"/>
        </w:rPr>
        <w:t>2</w:t>
      </w:r>
      <w:r>
        <w:rPr>
          <w:rFonts w:ascii="宋体" w:hAnsi="宋体" w:cs="宋体" w:hint="eastAsia"/>
          <w:b/>
          <w:color w:val="3E3E3E"/>
          <w:sz w:val="27"/>
          <w:szCs w:val="27"/>
          <w:shd w:val="clear" w:color="auto" w:fill="FFFFFF"/>
        </w:rPr>
        <w:t>、</w:t>
      </w:r>
      <w:r>
        <w:rPr>
          <w:rFonts w:hint="eastAsia"/>
          <w:b/>
          <w:sz w:val="28"/>
          <w:szCs w:val="28"/>
        </w:rPr>
        <w:t>市民反映：</w:t>
      </w:r>
      <w:r>
        <w:rPr>
          <w:rFonts w:ascii="宋体" w:hAnsi="宋体" w:cs="宋体" w:hint="eastAsia"/>
          <w:color w:val="000000"/>
          <w:kern w:val="0"/>
          <w:sz w:val="28"/>
          <w:szCs w:val="28"/>
        </w:rPr>
        <w:t>服务对象反映其前几天使用医保卡在七里甸社区医院配了金胆片，价格</w:t>
      </w:r>
      <w:r>
        <w:rPr>
          <w:rFonts w:ascii="宋体" w:hAnsi="宋体" w:cs="宋体" w:hint="eastAsia"/>
          <w:color w:val="000000"/>
          <w:kern w:val="0"/>
          <w:sz w:val="28"/>
          <w:szCs w:val="28"/>
        </w:rPr>
        <w:t>28</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盒（厂家：镇江七零七药厂），发现药店此药品的价格是</w:t>
      </w:r>
      <w:r>
        <w:rPr>
          <w:rFonts w:ascii="宋体" w:hAnsi="宋体" w:cs="宋体" w:hint="eastAsia"/>
          <w:color w:val="000000"/>
          <w:kern w:val="0"/>
          <w:sz w:val="28"/>
          <w:szCs w:val="28"/>
        </w:rPr>
        <w:t>10.4</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盒。服务对象称社区医院药片只是比药店卖的多了一层糖衣，其他的成分、剂量和功效完全相同，且自己在网络上查询到该药的进价是</w:t>
      </w:r>
      <w:r>
        <w:rPr>
          <w:rFonts w:ascii="宋体" w:hAnsi="宋体" w:cs="宋体" w:hint="eastAsia"/>
          <w:color w:val="000000"/>
          <w:kern w:val="0"/>
          <w:sz w:val="28"/>
          <w:szCs w:val="28"/>
        </w:rPr>
        <w:t>12</w:t>
      </w:r>
      <w:r>
        <w:rPr>
          <w:rFonts w:ascii="宋体" w:hAnsi="宋体" w:cs="宋体" w:hint="eastAsia"/>
          <w:color w:val="000000"/>
          <w:kern w:val="0"/>
          <w:sz w:val="28"/>
          <w:szCs w:val="28"/>
        </w:rPr>
        <w:t>元</w:t>
      </w:r>
      <w:r>
        <w:rPr>
          <w:rFonts w:ascii="宋体" w:hAnsi="宋体" w:cs="宋体" w:hint="eastAsia"/>
          <w:color w:val="000000"/>
          <w:kern w:val="0"/>
          <w:sz w:val="28"/>
          <w:szCs w:val="28"/>
        </w:rPr>
        <w:t>/</w:t>
      </w:r>
      <w:r>
        <w:rPr>
          <w:rFonts w:ascii="宋体" w:hAnsi="宋体" w:cs="宋体" w:hint="eastAsia"/>
          <w:color w:val="000000"/>
          <w:kern w:val="0"/>
          <w:sz w:val="28"/>
          <w:szCs w:val="28"/>
        </w:rPr>
        <w:t>盒，其咨询社区医院的医生，对方告知是相关部门通过招标制定的价格，对此不满。（同一服务对象反映</w:t>
      </w:r>
      <w:r>
        <w:rPr>
          <w:rFonts w:ascii="宋体" w:hAnsi="宋体" w:cs="宋体" w:hint="eastAsia"/>
          <w:color w:val="000000"/>
          <w:kern w:val="0"/>
          <w:sz w:val="28"/>
          <w:szCs w:val="28"/>
        </w:rPr>
        <w:t>2-2</w:t>
      </w:r>
      <w:r>
        <w:rPr>
          <w:rFonts w:ascii="宋体" w:hAnsi="宋体" w:cs="宋体" w:hint="eastAsia"/>
          <w:color w:val="000000"/>
          <w:kern w:val="0"/>
          <w:sz w:val="28"/>
          <w:szCs w:val="28"/>
        </w:rPr>
        <w:t>）</w:t>
      </w:r>
      <w:r>
        <w:rPr>
          <w:rFonts w:ascii="宋体" w:hAnsi="宋体" w:cs="宋体" w:hint="eastAsia"/>
          <w:color w:val="000000"/>
          <w:kern w:val="0"/>
          <w:sz w:val="28"/>
          <w:szCs w:val="28"/>
        </w:rPr>
        <w:t xml:space="preserve"> 2</w:t>
      </w:r>
      <w:r>
        <w:rPr>
          <w:rFonts w:ascii="宋体" w:hAnsi="宋体" w:cs="宋体" w:hint="eastAsia"/>
          <w:color w:val="000000"/>
          <w:kern w:val="0"/>
          <w:sz w:val="28"/>
          <w:szCs w:val="28"/>
        </w:rPr>
        <w:t>、诉求目的：服务对象要求相关部门联系自己解释，为何医院的售价比厂家进价贵了</w:t>
      </w:r>
      <w:r>
        <w:rPr>
          <w:rFonts w:ascii="宋体" w:hAnsi="宋体" w:cs="宋体" w:hint="eastAsia"/>
          <w:color w:val="000000"/>
          <w:kern w:val="0"/>
          <w:sz w:val="28"/>
          <w:szCs w:val="28"/>
        </w:rPr>
        <w:t>16</w:t>
      </w:r>
      <w:r>
        <w:rPr>
          <w:rFonts w:ascii="宋体" w:hAnsi="宋体" w:cs="宋体" w:hint="eastAsia"/>
          <w:color w:val="000000"/>
          <w:kern w:val="0"/>
          <w:sz w:val="28"/>
          <w:szCs w:val="28"/>
        </w:rPr>
        <w:t>元。</w:t>
      </w:r>
      <w:r>
        <w:rPr>
          <w:rFonts w:hint="eastAsia"/>
          <w:b/>
          <w:sz w:val="28"/>
          <w:szCs w:val="28"/>
        </w:rPr>
        <w:t>润州区卫计委回复：</w:t>
      </w:r>
      <w:r>
        <w:rPr>
          <w:rFonts w:ascii="宋体" w:hAnsi="宋体" w:cs="宋体" w:hint="eastAsia"/>
          <w:color w:val="000000"/>
          <w:kern w:val="0"/>
          <w:sz w:val="28"/>
          <w:szCs w:val="28"/>
        </w:rPr>
        <w:t>接件后七里中心副主任</w:t>
      </w:r>
      <w:r>
        <w:rPr>
          <w:rFonts w:ascii="宋体" w:hAnsi="宋体" w:cs="宋体" w:hint="eastAsia"/>
          <w:color w:val="000000"/>
          <w:kern w:val="0"/>
          <w:sz w:val="28"/>
          <w:szCs w:val="28"/>
        </w:rPr>
        <w:t>何海俊电话和患者取得联系，告知：社区服务中心实行药品零差价，药品进多少价格卖多少价格。社区进药实行网</w:t>
      </w:r>
      <w:r>
        <w:rPr>
          <w:rFonts w:ascii="宋体" w:hAnsi="宋体" w:cs="宋体" w:hint="eastAsia"/>
          <w:color w:val="000000"/>
          <w:kern w:val="0"/>
          <w:sz w:val="28"/>
          <w:szCs w:val="28"/>
        </w:rPr>
        <w:lastRenderedPageBreak/>
        <w:t>上采购，朱先生需要的金胆片网上只有上海和镇江</w:t>
      </w:r>
      <w:r>
        <w:rPr>
          <w:rFonts w:ascii="宋体" w:hAnsi="宋体" w:cs="宋体" w:hint="eastAsia"/>
          <w:color w:val="000000"/>
          <w:kern w:val="0"/>
          <w:sz w:val="28"/>
          <w:szCs w:val="28"/>
        </w:rPr>
        <w:t>707</w:t>
      </w:r>
      <w:r>
        <w:rPr>
          <w:rFonts w:ascii="宋体" w:hAnsi="宋体" w:cs="宋体" w:hint="eastAsia"/>
          <w:color w:val="000000"/>
          <w:kern w:val="0"/>
          <w:sz w:val="28"/>
          <w:szCs w:val="28"/>
        </w:rPr>
        <w:t>两家提供且价格都是</w:t>
      </w:r>
      <w:r>
        <w:rPr>
          <w:rFonts w:ascii="宋体" w:hAnsi="宋体" w:cs="宋体" w:hint="eastAsia"/>
          <w:color w:val="000000"/>
          <w:kern w:val="0"/>
          <w:sz w:val="28"/>
          <w:szCs w:val="28"/>
        </w:rPr>
        <w:t>28</w:t>
      </w:r>
      <w:r>
        <w:rPr>
          <w:rFonts w:ascii="宋体" w:hAnsi="宋体" w:cs="宋体" w:hint="eastAsia"/>
          <w:color w:val="000000"/>
          <w:kern w:val="0"/>
          <w:sz w:val="28"/>
          <w:szCs w:val="28"/>
        </w:rPr>
        <w:t>元一盒，至于其他规格和价格的金胆片社区采购目录内没有，所以七里社区无法提供。七里中心所有目录内药品都是经过是医保中心集中招标采购，实行市统一定价，不在目录内的药品不可以采购，七里中心无权自主定价，经过解释，诉求人仍无法理解，建议此工单不纳入不满意情况汇报。</w:t>
      </w:r>
    </w:p>
    <w:p w:rsidR="00B35A71" w:rsidRDefault="00D956A4">
      <w:pPr>
        <w:jc w:val="left"/>
        <w:rPr>
          <w:rFonts w:ascii="宋体" w:hAnsi="宋体" w:cs="宋体"/>
          <w:color w:val="000000"/>
          <w:kern w:val="0"/>
          <w:sz w:val="28"/>
          <w:szCs w:val="28"/>
        </w:rPr>
      </w:pPr>
      <w:r>
        <w:rPr>
          <w:rFonts w:ascii="宋体" w:hAnsi="宋体" w:cs="宋体" w:hint="eastAsia"/>
          <w:b/>
          <w:color w:val="3E3E3E"/>
          <w:sz w:val="27"/>
          <w:szCs w:val="27"/>
          <w:shd w:val="clear" w:color="auto" w:fill="FFFFFF"/>
        </w:rPr>
        <w:t>3</w:t>
      </w:r>
      <w:r>
        <w:rPr>
          <w:rFonts w:ascii="宋体" w:hAnsi="宋体" w:cs="宋体" w:hint="eastAsia"/>
          <w:b/>
          <w:color w:val="3E3E3E"/>
          <w:sz w:val="27"/>
          <w:szCs w:val="27"/>
          <w:shd w:val="clear" w:color="auto" w:fill="FFFFFF"/>
        </w:rPr>
        <w:t>、</w:t>
      </w:r>
      <w:bookmarkStart w:id="1" w:name="_Toc324159736"/>
      <w:r>
        <w:rPr>
          <w:rFonts w:hint="eastAsia"/>
          <w:b/>
          <w:sz w:val="28"/>
          <w:szCs w:val="28"/>
        </w:rPr>
        <w:t>市民反映</w:t>
      </w:r>
      <w:r>
        <w:rPr>
          <w:rFonts w:ascii="宋体" w:hAnsi="宋体" w:cs="宋体" w:hint="eastAsia"/>
          <w:b/>
          <w:color w:val="3E3E3E"/>
          <w:sz w:val="27"/>
          <w:szCs w:val="27"/>
          <w:shd w:val="clear" w:color="auto" w:fill="FFFFFF"/>
        </w:rPr>
        <w:t>：</w:t>
      </w:r>
      <w:bookmarkEnd w:id="1"/>
      <w:r>
        <w:rPr>
          <w:rFonts w:ascii="宋体" w:hAnsi="宋体" w:cs="宋体" w:hint="eastAsia"/>
          <w:color w:val="000000"/>
          <w:kern w:val="0"/>
          <w:sz w:val="28"/>
          <w:szCs w:val="28"/>
        </w:rPr>
        <w:t>1</w:t>
      </w:r>
      <w:r>
        <w:rPr>
          <w:rFonts w:ascii="宋体" w:hAnsi="宋体" w:cs="宋体" w:hint="eastAsia"/>
          <w:color w:val="000000"/>
          <w:kern w:val="0"/>
          <w:sz w:val="28"/>
          <w:szCs w:val="28"/>
        </w:rPr>
        <w:t>、问题描述：服务对象反映</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3</w:t>
      </w:r>
      <w:r>
        <w:rPr>
          <w:rFonts w:ascii="宋体" w:hAnsi="宋体" w:cs="宋体" w:hint="eastAsia"/>
          <w:color w:val="000000"/>
          <w:kern w:val="0"/>
          <w:sz w:val="28"/>
          <w:szCs w:val="28"/>
        </w:rPr>
        <w:t>日早上拨打</w:t>
      </w:r>
      <w:r>
        <w:rPr>
          <w:rFonts w:ascii="宋体" w:hAnsi="宋体" w:cs="宋体" w:hint="eastAsia"/>
          <w:color w:val="000000"/>
          <w:kern w:val="0"/>
          <w:sz w:val="28"/>
          <w:szCs w:val="28"/>
        </w:rPr>
        <w:t>120</w:t>
      </w:r>
      <w:r>
        <w:rPr>
          <w:rFonts w:ascii="宋体" w:hAnsi="宋体" w:cs="宋体" w:hint="eastAsia"/>
          <w:color w:val="000000"/>
          <w:kern w:val="0"/>
          <w:sz w:val="28"/>
          <w:szCs w:val="28"/>
        </w:rPr>
        <w:t>，将父亲从高桥四方桥村义兴</w:t>
      </w:r>
      <w:r>
        <w:rPr>
          <w:rFonts w:ascii="宋体" w:hAnsi="宋体" w:cs="宋体" w:hint="eastAsia"/>
          <w:color w:val="000000"/>
          <w:kern w:val="0"/>
          <w:sz w:val="28"/>
          <w:szCs w:val="28"/>
        </w:rPr>
        <w:t>10</w:t>
      </w:r>
      <w:r>
        <w:rPr>
          <w:rFonts w:ascii="宋体" w:hAnsi="宋体" w:cs="宋体" w:hint="eastAsia"/>
          <w:color w:val="000000"/>
          <w:kern w:val="0"/>
          <w:sz w:val="28"/>
          <w:szCs w:val="28"/>
        </w:rPr>
        <w:t>号送往丹徒区人民医院，救护车收取了</w:t>
      </w:r>
      <w:r>
        <w:rPr>
          <w:rFonts w:ascii="宋体" w:hAnsi="宋体" w:cs="宋体" w:hint="eastAsia"/>
          <w:color w:val="000000"/>
          <w:kern w:val="0"/>
          <w:sz w:val="28"/>
          <w:szCs w:val="28"/>
        </w:rPr>
        <w:t>100</w:t>
      </w:r>
      <w:r>
        <w:rPr>
          <w:rFonts w:ascii="宋体" w:hAnsi="宋体" w:cs="宋体" w:hint="eastAsia"/>
          <w:color w:val="000000"/>
          <w:kern w:val="0"/>
          <w:sz w:val="28"/>
          <w:szCs w:val="28"/>
        </w:rPr>
        <w:t>元急救费（由镇江市</w:t>
      </w:r>
      <w:r>
        <w:rPr>
          <w:rFonts w:ascii="宋体" w:hAnsi="宋体" w:cs="宋体" w:hint="eastAsia"/>
          <w:color w:val="000000"/>
          <w:kern w:val="0"/>
          <w:sz w:val="28"/>
          <w:szCs w:val="28"/>
        </w:rPr>
        <w:t>120</w:t>
      </w:r>
      <w:r>
        <w:rPr>
          <w:rFonts w:ascii="宋体" w:hAnsi="宋体" w:cs="宋体" w:hint="eastAsia"/>
          <w:color w:val="000000"/>
          <w:kern w:val="0"/>
          <w:sz w:val="28"/>
          <w:szCs w:val="28"/>
        </w:rPr>
        <w:t>出车，车牌号码：苏</w:t>
      </w:r>
      <w:r>
        <w:rPr>
          <w:rFonts w:ascii="宋体" w:hAnsi="宋体" w:cs="宋体" w:hint="eastAsia"/>
          <w:color w:val="000000"/>
          <w:kern w:val="0"/>
          <w:sz w:val="28"/>
          <w:szCs w:val="28"/>
        </w:rPr>
        <w:t>L08317</w:t>
      </w:r>
      <w:r>
        <w:rPr>
          <w:rFonts w:ascii="宋体" w:hAnsi="宋体" w:cs="宋体" w:hint="eastAsia"/>
          <w:color w:val="000000"/>
          <w:kern w:val="0"/>
          <w:sz w:val="28"/>
          <w:szCs w:val="28"/>
        </w:rPr>
        <w:t>），服务对象称父亲只需要吸氧，不需要急救，且也没有采取急救措施。</w:t>
      </w:r>
      <w:r>
        <w:rPr>
          <w:rFonts w:ascii="宋体" w:hAnsi="宋体" w:cs="宋体" w:hint="eastAsia"/>
          <w:color w:val="000000"/>
          <w:kern w:val="0"/>
          <w:sz w:val="28"/>
          <w:szCs w:val="28"/>
        </w:rPr>
        <w:t>2</w:t>
      </w:r>
      <w:r>
        <w:rPr>
          <w:rFonts w:ascii="宋体" w:hAnsi="宋体" w:cs="宋体" w:hint="eastAsia"/>
          <w:color w:val="000000"/>
          <w:kern w:val="0"/>
          <w:sz w:val="28"/>
          <w:szCs w:val="28"/>
        </w:rPr>
        <w:t>、诉求目的：服务对象对收取</w:t>
      </w:r>
      <w:r>
        <w:rPr>
          <w:rFonts w:ascii="宋体" w:hAnsi="宋体" w:cs="宋体" w:hint="eastAsia"/>
          <w:color w:val="000000"/>
          <w:kern w:val="0"/>
          <w:sz w:val="28"/>
          <w:szCs w:val="28"/>
        </w:rPr>
        <w:t>100</w:t>
      </w:r>
      <w:r>
        <w:rPr>
          <w:rFonts w:ascii="宋体" w:hAnsi="宋体" w:cs="宋体" w:hint="eastAsia"/>
          <w:color w:val="000000"/>
          <w:kern w:val="0"/>
          <w:sz w:val="28"/>
          <w:szCs w:val="28"/>
        </w:rPr>
        <w:t>元急救费表示不满。</w:t>
      </w:r>
      <w:r>
        <w:rPr>
          <w:rFonts w:ascii="宋体" w:hAnsi="宋体" w:cs="宋体" w:hint="eastAsia"/>
          <w:color w:val="000000"/>
          <w:kern w:val="0"/>
          <w:sz w:val="28"/>
          <w:szCs w:val="28"/>
        </w:rPr>
        <w:t>3</w:t>
      </w:r>
      <w:r>
        <w:rPr>
          <w:rFonts w:ascii="宋体" w:hAnsi="宋体" w:cs="宋体" w:hint="eastAsia"/>
          <w:color w:val="000000"/>
          <w:kern w:val="0"/>
          <w:sz w:val="28"/>
          <w:szCs w:val="28"/>
        </w:rPr>
        <w:t>、事发时间：</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3</w:t>
      </w:r>
      <w:r>
        <w:rPr>
          <w:rFonts w:ascii="宋体" w:hAnsi="宋体" w:cs="宋体" w:hint="eastAsia"/>
          <w:color w:val="000000"/>
          <w:kern w:val="0"/>
          <w:sz w:val="28"/>
          <w:szCs w:val="28"/>
        </w:rPr>
        <w:t>日</w:t>
      </w:r>
      <w:r>
        <w:rPr>
          <w:rFonts w:ascii="宋体" w:hAnsi="宋体" w:cs="宋体" w:hint="eastAsia"/>
          <w:color w:val="000000"/>
          <w:kern w:val="0"/>
          <w:sz w:val="28"/>
          <w:szCs w:val="28"/>
        </w:rPr>
        <w:t xml:space="preserve"> 4</w:t>
      </w:r>
      <w:r>
        <w:rPr>
          <w:rFonts w:ascii="宋体" w:hAnsi="宋体" w:cs="宋体" w:hint="eastAsia"/>
          <w:color w:val="000000"/>
          <w:kern w:val="0"/>
          <w:sz w:val="28"/>
          <w:szCs w:val="28"/>
        </w:rPr>
        <w:t>、详细地址：高桥四方桥村义兴</w:t>
      </w:r>
      <w:r>
        <w:rPr>
          <w:rFonts w:ascii="宋体" w:hAnsi="宋体" w:cs="宋体" w:hint="eastAsia"/>
          <w:color w:val="000000"/>
          <w:kern w:val="0"/>
          <w:sz w:val="28"/>
          <w:szCs w:val="28"/>
        </w:rPr>
        <w:t>10</w:t>
      </w:r>
      <w:r>
        <w:rPr>
          <w:rFonts w:ascii="宋体" w:hAnsi="宋体" w:cs="宋体" w:hint="eastAsia"/>
          <w:color w:val="000000"/>
          <w:kern w:val="0"/>
          <w:sz w:val="28"/>
          <w:szCs w:val="28"/>
        </w:rPr>
        <w:t>号。</w:t>
      </w:r>
      <w:r>
        <w:rPr>
          <w:rFonts w:ascii="宋体" w:hAnsi="宋体" w:cs="宋体" w:hint="eastAsia"/>
          <w:color w:val="000000"/>
          <w:kern w:val="0"/>
          <w:sz w:val="28"/>
          <w:szCs w:val="28"/>
        </w:rPr>
        <w:t>12345</w:t>
      </w:r>
      <w:r>
        <w:rPr>
          <w:rFonts w:ascii="宋体" w:hAnsi="宋体" w:cs="宋体" w:hint="eastAsia"/>
          <w:color w:val="000000"/>
          <w:kern w:val="0"/>
          <w:sz w:val="28"/>
          <w:szCs w:val="28"/>
        </w:rPr>
        <w:t>回访情况：</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10</w:t>
      </w:r>
      <w:r>
        <w:rPr>
          <w:rFonts w:ascii="宋体" w:hAnsi="宋体" w:cs="宋体" w:hint="eastAsia"/>
          <w:color w:val="000000"/>
          <w:kern w:val="0"/>
          <w:sz w:val="28"/>
          <w:szCs w:val="28"/>
        </w:rPr>
        <w:t>日</w:t>
      </w:r>
      <w:r>
        <w:rPr>
          <w:rFonts w:ascii="宋体" w:hAnsi="宋体" w:cs="宋体" w:hint="eastAsia"/>
          <w:color w:val="000000"/>
          <w:kern w:val="0"/>
          <w:sz w:val="28"/>
          <w:szCs w:val="28"/>
        </w:rPr>
        <w:t>15</w:t>
      </w:r>
      <w:r>
        <w:rPr>
          <w:rFonts w:ascii="宋体" w:hAnsi="宋体" w:cs="宋体" w:hint="eastAsia"/>
          <w:color w:val="000000"/>
          <w:kern w:val="0"/>
          <w:sz w:val="28"/>
          <w:szCs w:val="28"/>
        </w:rPr>
        <w:t>：</w:t>
      </w:r>
      <w:r>
        <w:rPr>
          <w:rFonts w:ascii="宋体" w:hAnsi="宋体" w:cs="宋体" w:hint="eastAsia"/>
          <w:color w:val="000000"/>
          <w:kern w:val="0"/>
          <w:sz w:val="28"/>
          <w:szCs w:val="28"/>
        </w:rPr>
        <w:t>10</w:t>
      </w:r>
      <w:r>
        <w:rPr>
          <w:rFonts w:ascii="宋体" w:hAnsi="宋体" w:cs="宋体" w:hint="eastAsia"/>
          <w:color w:val="000000"/>
          <w:kern w:val="0"/>
          <w:sz w:val="28"/>
          <w:szCs w:val="28"/>
        </w:rPr>
        <w:t>回访服务对象：告知处理意见，服务对象表示不满意。原因：</w:t>
      </w:r>
      <w:r>
        <w:rPr>
          <w:rFonts w:ascii="宋体" w:hAnsi="宋体" w:cs="宋体" w:hint="eastAsia"/>
          <w:color w:val="000000"/>
          <w:kern w:val="0"/>
          <w:sz w:val="28"/>
          <w:szCs w:val="28"/>
        </w:rPr>
        <w:t>120</w:t>
      </w:r>
      <w:r>
        <w:rPr>
          <w:rFonts w:ascii="宋体" w:hAnsi="宋体" w:cs="宋体" w:hint="eastAsia"/>
          <w:color w:val="000000"/>
          <w:kern w:val="0"/>
          <w:sz w:val="28"/>
          <w:szCs w:val="28"/>
        </w:rPr>
        <w:t>救护车驾驶员出大港汽渡后不认识路，认为驾驶员绕路行驶。</w:t>
      </w:r>
      <w:r>
        <w:rPr>
          <w:rFonts w:hint="eastAsia"/>
          <w:b/>
          <w:sz w:val="28"/>
          <w:szCs w:val="28"/>
        </w:rPr>
        <w:t>急</w:t>
      </w:r>
      <w:r>
        <w:rPr>
          <w:rFonts w:hint="eastAsia"/>
          <w:b/>
          <w:sz w:val="28"/>
          <w:szCs w:val="28"/>
        </w:rPr>
        <w:t>救中心回复：</w:t>
      </w:r>
      <w:r>
        <w:rPr>
          <w:rFonts w:ascii="宋体" w:hAnsi="宋体" w:cs="宋体" w:hint="eastAsia"/>
          <w:color w:val="000000"/>
          <w:kern w:val="0"/>
          <w:sz w:val="28"/>
          <w:szCs w:val="28"/>
        </w:rPr>
        <w:t>1</w:t>
      </w:r>
      <w:r>
        <w:rPr>
          <w:rFonts w:ascii="宋体" w:hAnsi="宋体" w:cs="宋体" w:hint="eastAsia"/>
          <w:color w:val="000000"/>
          <w:kern w:val="0"/>
          <w:sz w:val="28"/>
          <w:szCs w:val="28"/>
        </w:rPr>
        <w:t>、镇江急救中心的收费是按照省物价局批准的苏价医</w:t>
      </w:r>
      <w:r>
        <w:rPr>
          <w:rFonts w:ascii="宋体" w:hAnsi="宋体" w:cs="宋体" w:hint="eastAsia"/>
          <w:color w:val="000000"/>
          <w:kern w:val="0"/>
          <w:sz w:val="28"/>
          <w:szCs w:val="28"/>
        </w:rPr>
        <w:t>(2014)353</w:t>
      </w:r>
      <w:r>
        <w:rPr>
          <w:rFonts w:ascii="宋体" w:hAnsi="宋体" w:cs="宋体" w:hint="eastAsia"/>
          <w:color w:val="000000"/>
          <w:kern w:val="0"/>
          <w:sz w:val="28"/>
          <w:szCs w:val="28"/>
        </w:rPr>
        <w:t>号文件执行的。郭先生在镇江市急救中心网站及救护车厢内都可以查到。</w:t>
      </w:r>
      <w:r>
        <w:rPr>
          <w:rFonts w:ascii="宋体" w:hAnsi="宋体" w:cs="宋体" w:hint="eastAsia"/>
          <w:color w:val="000000"/>
          <w:kern w:val="0"/>
          <w:sz w:val="28"/>
          <w:szCs w:val="28"/>
        </w:rPr>
        <w:t>2</w:t>
      </w:r>
      <w:r>
        <w:rPr>
          <w:rFonts w:ascii="宋体" w:hAnsi="宋体" w:cs="宋体" w:hint="eastAsia"/>
          <w:color w:val="000000"/>
          <w:kern w:val="0"/>
          <w:sz w:val="28"/>
          <w:szCs w:val="28"/>
        </w:rPr>
        <w:t>、郭先生的父亲是送往医院救治，属于院前急救用车，所以按照物价局的收费标准，救护车使用费（</w:t>
      </w:r>
      <w:r>
        <w:rPr>
          <w:rFonts w:ascii="宋体" w:hAnsi="宋体" w:cs="宋体" w:hint="eastAsia"/>
          <w:color w:val="000000"/>
          <w:kern w:val="0"/>
          <w:sz w:val="28"/>
          <w:szCs w:val="28"/>
        </w:rPr>
        <w:t>A</w:t>
      </w:r>
      <w:r>
        <w:rPr>
          <w:rFonts w:ascii="宋体" w:hAnsi="宋体" w:cs="宋体" w:hint="eastAsia"/>
          <w:color w:val="000000"/>
          <w:kern w:val="0"/>
          <w:sz w:val="28"/>
          <w:szCs w:val="28"/>
        </w:rPr>
        <w:t>）来收取的。车费是</w:t>
      </w:r>
      <w:r>
        <w:rPr>
          <w:rFonts w:ascii="宋体" w:hAnsi="宋体" w:cs="宋体" w:hint="eastAsia"/>
          <w:color w:val="000000"/>
          <w:kern w:val="0"/>
          <w:sz w:val="28"/>
          <w:szCs w:val="28"/>
        </w:rPr>
        <w:t>5</w:t>
      </w:r>
      <w:r>
        <w:rPr>
          <w:rFonts w:ascii="宋体" w:hAnsi="宋体" w:cs="宋体" w:hint="eastAsia"/>
          <w:color w:val="000000"/>
          <w:kern w:val="0"/>
          <w:sz w:val="28"/>
          <w:szCs w:val="28"/>
        </w:rPr>
        <w:t>公里内</w:t>
      </w:r>
      <w:r>
        <w:rPr>
          <w:rFonts w:ascii="宋体" w:hAnsi="宋体" w:cs="宋体" w:hint="eastAsia"/>
          <w:color w:val="000000"/>
          <w:kern w:val="0"/>
          <w:sz w:val="28"/>
          <w:szCs w:val="28"/>
        </w:rPr>
        <w:t>40</w:t>
      </w:r>
      <w:r>
        <w:rPr>
          <w:rFonts w:ascii="宋体" w:hAnsi="宋体" w:cs="宋体" w:hint="eastAsia"/>
          <w:color w:val="000000"/>
          <w:kern w:val="0"/>
          <w:sz w:val="28"/>
          <w:szCs w:val="28"/>
        </w:rPr>
        <w:t>元，每增加</w:t>
      </w:r>
      <w:r>
        <w:rPr>
          <w:rFonts w:ascii="宋体" w:hAnsi="宋体" w:cs="宋体" w:hint="eastAsia"/>
          <w:color w:val="000000"/>
          <w:kern w:val="0"/>
          <w:sz w:val="28"/>
          <w:szCs w:val="28"/>
        </w:rPr>
        <w:t>1</w:t>
      </w:r>
      <w:r>
        <w:rPr>
          <w:rFonts w:ascii="宋体" w:hAnsi="宋体" w:cs="宋体" w:hint="eastAsia"/>
          <w:color w:val="000000"/>
          <w:kern w:val="0"/>
          <w:sz w:val="28"/>
          <w:szCs w:val="28"/>
        </w:rPr>
        <w:t>公里加收</w:t>
      </w:r>
      <w:r>
        <w:rPr>
          <w:rFonts w:ascii="宋体" w:hAnsi="宋体" w:cs="宋体" w:hint="eastAsia"/>
          <w:color w:val="000000"/>
          <w:kern w:val="0"/>
          <w:sz w:val="28"/>
          <w:szCs w:val="28"/>
        </w:rPr>
        <w:t>4</w:t>
      </w:r>
      <w:r>
        <w:rPr>
          <w:rFonts w:ascii="宋体" w:hAnsi="宋体" w:cs="宋体" w:hint="eastAsia"/>
          <w:color w:val="000000"/>
          <w:kern w:val="0"/>
          <w:sz w:val="28"/>
          <w:szCs w:val="28"/>
        </w:rPr>
        <w:t>元，院前危急重症抢救费</w:t>
      </w:r>
      <w:r>
        <w:rPr>
          <w:rFonts w:ascii="宋体" w:hAnsi="宋体" w:cs="宋体" w:hint="eastAsia"/>
          <w:color w:val="000000"/>
          <w:kern w:val="0"/>
          <w:sz w:val="28"/>
          <w:szCs w:val="28"/>
        </w:rPr>
        <w:t>100</w:t>
      </w:r>
      <w:r>
        <w:rPr>
          <w:rFonts w:ascii="宋体" w:hAnsi="宋体" w:cs="宋体" w:hint="eastAsia"/>
          <w:color w:val="000000"/>
          <w:kern w:val="0"/>
          <w:sz w:val="28"/>
          <w:szCs w:val="28"/>
        </w:rPr>
        <w:t>元，完全符合收费标准。</w:t>
      </w:r>
      <w:r>
        <w:rPr>
          <w:rFonts w:ascii="宋体" w:hAnsi="宋体" w:cs="宋体" w:hint="eastAsia"/>
          <w:color w:val="000000"/>
          <w:kern w:val="0"/>
          <w:sz w:val="28"/>
          <w:szCs w:val="28"/>
        </w:rPr>
        <w:t>3</w:t>
      </w:r>
      <w:r>
        <w:rPr>
          <w:rFonts w:ascii="宋体" w:hAnsi="宋体" w:cs="宋体" w:hint="eastAsia"/>
          <w:color w:val="000000"/>
          <w:kern w:val="0"/>
          <w:sz w:val="28"/>
          <w:szCs w:val="28"/>
        </w:rPr>
        <w:t>、经调取后台车辆</w:t>
      </w:r>
      <w:r>
        <w:rPr>
          <w:rFonts w:ascii="宋体" w:hAnsi="宋体" w:cs="宋体" w:hint="eastAsia"/>
          <w:color w:val="000000"/>
          <w:kern w:val="0"/>
          <w:sz w:val="28"/>
          <w:szCs w:val="28"/>
        </w:rPr>
        <w:t>GPS</w:t>
      </w:r>
      <w:r>
        <w:rPr>
          <w:rFonts w:ascii="宋体" w:hAnsi="宋体" w:cs="宋体" w:hint="eastAsia"/>
          <w:color w:val="000000"/>
          <w:kern w:val="0"/>
          <w:sz w:val="28"/>
          <w:szCs w:val="28"/>
        </w:rPr>
        <w:t>行驶轨迹，并没有发现郭先生描述的不认识路，故意绕路的情况。从救护车辆运行轨迹看，总路程约</w:t>
      </w:r>
      <w:r>
        <w:rPr>
          <w:rFonts w:ascii="宋体" w:hAnsi="宋体" w:cs="宋体" w:hint="eastAsia"/>
          <w:color w:val="000000"/>
          <w:kern w:val="0"/>
          <w:sz w:val="28"/>
          <w:szCs w:val="28"/>
        </w:rPr>
        <w:t>40</w:t>
      </w:r>
      <w:r>
        <w:rPr>
          <w:rFonts w:ascii="宋体" w:hAnsi="宋体" w:cs="宋体" w:hint="eastAsia"/>
          <w:color w:val="000000"/>
          <w:kern w:val="0"/>
          <w:sz w:val="28"/>
          <w:szCs w:val="28"/>
        </w:rPr>
        <w:t>余公里，符合日常救护车行驶线路，不存在刻意绕行的现象，每名救</w:t>
      </w:r>
      <w:r>
        <w:rPr>
          <w:rFonts w:ascii="宋体" w:hAnsi="宋体" w:cs="宋体" w:hint="eastAsia"/>
          <w:color w:val="000000"/>
          <w:kern w:val="0"/>
          <w:sz w:val="28"/>
          <w:szCs w:val="28"/>
        </w:rPr>
        <w:t>护车驾驶员正式上岗前都是要进行岗前培训，跟车及考试合格后才可以胜任此项工作。而且中心现有的救护车驾驶员都是在岗</w:t>
      </w:r>
      <w:r>
        <w:rPr>
          <w:rFonts w:ascii="宋体" w:hAnsi="宋体" w:cs="宋体" w:hint="eastAsia"/>
          <w:color w:val="000000"/>
          <w:kern w:val="0"/>
          <w:sz w:val="28"/>
          <w:szCs w:val="28"/>
        </w:rPr>
        <w:t>8</w:t>
      </w:r>
      <w:r>
        <w:rPr>
          <w:rFonts w:ascii="宋体" w:hAnsi="宋体" w:cs="宋体" w:hint="eastAsia"/>
          <w:color w:val="000000"/>
          <w:kern w:val="0"/>
          <w:sz w:val="28"/>
          <w:szCs w:val="28"/>
        </w:rPr>
        <w:t>年以上的老</w:t>
      </w:r>
      <w:r>
        <w:rPr>
          <w:rFonts w:ascii="宋体" w:hAnsi="宋体" w:cs="宋体" w:hint="eastAsia"/>
          <w:color w:val="000000"/>
          <w:kern w:val="0"/>
          <w:sz w:val="28"/>
          <w:szCs w:val="28"/>
        </w:rPr>
        <w:lastRenderedPageBreak/>
        <w:t>驾驶员，更不可能有不认识去医院路线的情况。在救护过程中可以根据实时路况适当改变路线，以期更安全更平稳的迅速将患者送达医院进行救治。在总长约</w:t>
      </w:r>
      <w:r>
        <w:rPr>
          <w:rFonts w:ascii="宋体" w:hAnsi="宋体" w:cs="宋体" w:hint="eastAsia"/>
          <w:color w:val="000000"/>
          <w:kern w:val="0"/>
          <w:sz w:val="28"/>
          <w:szCs w:val="28"/>
        </w:rPr>
        <w:t>40</w:t>
      </w:r>
      <w:r>
        <w:rPr>
          <w:rFonts w:ascii="宋体" w:hAnsi="宋体" w:cs="宋体" w:hint="eastAsia"/>
          <w:color w:val="000000"/>
          <w:kern w:val="0"/>
          <w:sz w:val="28"/>
          <w:szCs w:val="28"/>
        </w:rPr>
        <w:t>公里的非直达路程中，救护车实际行驶路程与导航最短路程误差</w:t>
      </w:r>
      <w:r>
        <w:rPr>
          <w:rFonts w:ascii="宋体" w:hAnsi="宋体" w:cs="宋体" w:hint="eastAsia"/>
          <w:color w:val="000000"/>
          <w:kern w:val="0"/>
          <w:sz w:val="28"/>
          <w:szCs w:val="28"/>
        </w:rPr>
        <w:t>5</w:t>
      </w:r>
      <w:r>
        <w:rPr>
          <w:rFonts w:ascii="宋体" w:hAnsi="宋体" w:cs="宋体" w:hint="eastAsia"/>
          <w:color w:val="000000"/>
          <w:kern w:val="0"/>
          <w:sz w:val="28"/>
          <w:szCs w:val="28"/>
        </w:rPr>
        <w:t>公里左右属于正常情况。中心办公室蔡鹏于</w:t>
      </w:r>
      <w:r>
        <w:rPr>
          <w:rFonts w:ascii="宋体" w:hAnsi="宋体" w:cs="宋体" w:hint="eastAsia"/>
          <w:color w:val="000000"/>
          <w:kern w:val="0"/>
          <w:sz w:val="28"/>
          <w:szCs w:val="28"/>
        </w:rPr>
        <w:t>2018</w:t>
      </w:r>
      <w:r>
        <w:rPr>
          <w:rFonts w:ascii="宋体" w:hAnsi="宋体" w:cs="宋体" w:hint="eastAsia"/>
          <w:color w:val="000000"/>
          <w:kern w:val="0"/>
          <w:sz w:val="28"/>
          <w:szCs w:val="28"/>
        </w:rPr>
        <w:t>年</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4</w:t>
      </w:r>
      <w:r>
        <w:rPr>
          <w:rFonts w:ascii="宋体" w:hAnsi="宋体" w:cs="宋体" w:hint="eastAsia"/>
          <w:color w:val="000000"/>
          <w:kern w:val="0"/>
          <w:sz w:val="28"/>
          <w:szCs w:val="28"/>
        </w:rPr>
        <w:t>日、</w:t>
      </w:r>
      <w:r>
        <w:rPr>
          <w:rFonts w:ascii="宋体" w:hAnsi="宋体" w:cs="宋体" w:hint="eastAsia"/>
          <w:color w:val="000000"/>
          <w:kern w:val="0"/>
          <w:sz w:val="28"/>
          <w:szCs w:val="28"/>
        </w:rPr>
        <w:t>12</w:t>
      </w:r>
      <w:r>
        <w:rPr>
          <w:rFonts w:ascii="宋体" w:hAnsi="宋体" w:cs="宋体" w:hint="eastAsia"/>
          <w:color w:val="000000"/>
          <w:kern w:val="0"/>
          <w:sz w:val="28"/>
          <w:szCs w:val="28"/>
        </w:rPr>
        <w:t>月</w:t>
      </w:r>
      <w:r>
        <w:rPr>
          <w:rFonts w:ascii="宋体" w:hAnsi="宋体" w:cs="宋体" w:hint="eastAsia"/>
          <w:color w:val="000000"/>
          <w:kern w:val="0"/>
          <w:sz w:val="28"/>
          <w:szCs w:val="28"/>
        </w:rPr>
        <w:t>12</w:t>
      </w:r>
      <w:r>
        <w:rPr>
          <w:rFonts w:ascii="宋体" w:hAnsi="宋体" w:cs="宋体" w:hint="eastAsia"/>
          <w:color w:val="000000"/>
          <w:kern w:val="0"/>
          <w:sz w:val="28"/>
          <w:szCs w:val="28"/>
        </w:rPr>
        <w:t>日，分两次用固话</w:t>
      </w:r>
      <w:r>
        <w:rPr>
          <w:rFonts w:ascii="宋体" w:hAnsi="宋体" w:cs="宋体" w:hint="eastAsia"/>
          <w:color w:val="000000"/>
          <w:kern w:val="0"/>
          <w:sz w:val="28"/>
          <w:szCs w:val="28"/>
        </w:rPr>
        <w:t>85119220</w:t>
      </w:r>
      <w:r>
        <w:rPr>
          <w:rFonts w:ascii="宋体" w:hAnsi="宋体" w:cs="宋体" w:hint="eastAsia"/>
          <w:color w:val="000000"/>
          <w:kern w:val="0"/>
          <w:sz w:val="28"/>
          <w:szCs w:val="28"/>
        </w:rPr>
        <w:t>致电诉求人，急救中心在此次急救任务中不存在投诉者反映的情况，与实际不相符，建议此工单不要</w:t>
      </w:r>
      <w:r>
        <w:rPr>
          <w:rFonts w:ascii="宋体" w:hAnsi="宋体" w:cs="宋体" w:hint="eastAsia"/>
          <w:color w:val="000000"/>
          <w:kern w:val="0"/>
          <w:sz w:val="28"/>
          <w:szCs w:val="28"/>
        </w:rPr>
        <w:t>纳入不满意工单，特此向政府</w:t>
      </w:r>
      <w:r>
        <w:rPr>
          <w:rFonts w:ascii="宋体" w:hAnsi="宋体" w:cs="宋体" w:hint="eastAsia"/>
          <w:color w:val="000000"/>
          <w:kern w:val="0"/>
          <w:sz w:val="28"/>
          <w:szCs w:val="28"/>
        </w:rPr>
        <w:t>12345</w:t>
      </w:r>
      <w:r>
        <w:rPr>
          <w:rFonts w:ascii="宋体" w:hAnsi="宋体" w:cs="宋体" w:hint="eastAsia"/>
          <w:color w:val="000000"/>
          <w:kern w:val="0"/>
          <w:sz w:val="28"/>
          <w:szCs w:val="28"/>
        </w:rPr>
        <w:t>热线办汇报。</w:t>
      </w:r>
    </w:p>
    <w:p w:rsidR="00B35A71" w:rsidRDefault="00D956A4">
      <w:pPr>
        <w:jc w:val="left"/>
        <w:rPr>
          <w:rFonts w:ascii="仿宋" w:eastAsia="仿宋" w:hAnsi="仿宋"/>
          <w:b/>
          <w:sz w:val="32"/>
          <w:szCs w:val="32"/>
        </w:rPr>
      </w:pPr>
      <w:r>
        <w:rPr>
          <w:rFonts w:ascii="仿宋" w:eastAsia="仿宋" w:hAnsi="仿宋" w:hint="eastAsia"/>
          <w:b/>
          <w:sz w:val="32"/>
          <w:szCs w:val="32"/>
        </w:rPr>
        <w:t>1</w:t>
      </w:r>
      <w:r>
        <w:rPr>
          <w:rFonts w:ascii="仿宋" w:eastAsia="仿宋" w:hAnsi="仿宋" w:hint="eastAsia"/>
          <w:b/>
          <w:sz w:val="32"/>
          <w:szCs w:val="32"/>
        </w:rPr>
        <w:t>月媒体监测风险提示</w:t>
      </w:r>
    </w:p>
    <w:p w:rsidR="00B35A71" w:rsidRDefault="00D956A4">
      <w:pPr>
        <w:numPr>
          <w:ilvl w:val="0"/>
          <w:numId w:val="2"/>
        </w:numPr>
        <w:spacing w:line="590" w:lineRule="exact"/>
        <w:rPr>
          <w:rFonts w:ascii="仿宋" w:eastAsia="仿宋" w:hAnsi="宋体" w:cs="宋体"/>
          <w:b/>
          <w:bCs/>
          <w:color w:val="3E3E3E"/>
          <w:sz w:val="28"/>
          <w:szCs w:val="28"/>
          <w:shd w:val="clear" w:color="auto" w:fill="FFFFFF"/>
        </w:rPr>
      </w:pPr>
      <w:r>
        <w:rPr>
          <w:rFonts w:ascii="仿宋" w:eastAsia="仿宋" w:hint="eastAsia"/>
          <w:b/>
          <w:bCs/>
          <w:sz w:val="28"/>
          <w:szCs w:val="28"/>
        </w:rPr>
        <w:t>传染病相关事件</w:t>
      </w:r>
      <w:r>
        <w:rPr>
          <w:rFonts w:ascii="仿宋" w:eastAsia="仿宋" w:hint="eastAsia"/>
          <w:b/>
          <w:bCs/>
          <w:sz w:val="28"/>
          <w:szCs w:val="28"/>
        </w:rPr>
        <w:t>:</w:t>
      </w:r>
    </w:p>
    <w:p w:rsidR="00B35A71" w:rsidRDefault="00D956A4">
      <w:pPr>
        <w:pStyle w:val="ae"/>
        <w:numPr>
          <w:ilvl w:val="0"/>
          <w:numId w:val="3"/>
        </w:numPr>
        <w:spacing w:line="520" w:lineRule="exact"/>
        <w:ind w:firstLineChars="0"/>
        <w:rPr>
          <w:rFonts w:ascii="宋体" w:eastAsia="宋体" w:hAnsi="宋体" w:cs="宋体"/>
          <w:color w:val="3E3E3E"/>
          <w:sz w:val="27"/>
          <w:szCs w:val="27"/>
        </w:rPr>
      </w:pPr>
      <w:r>
        <w:rPr>
          <w:rFonts w:ascii="宋体" w:eastAsia="宋体" w:hAnsi="宋体" w:cs="宋体" w:hint="eastAsia"/>
          <w:color w:val="3E3E3E"/>
          <w:sz w:val="27"/>
          <w:szCs w:val="27"/>
        </w:rPr>
        <w:t>全球流感资讯网</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4</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广东省确诊一例人感染</w:t>
      </w:r>
      <w:r>
        <w:rPr>
          <w:rFonts w:ascii="宋体" w:eastAsia="宋体" w:hAnsi="宋体" w:cs="宋体" w:hint="eastAsia"/>
          <w:color w:val="3E3E3E"/>
          <w:sz w:val="27"/>
          <w:szCs w:val="27"/>
        </w:rPr>
        <w:t>H9N2</w:t>
      </w:r>
      <w:r>
        <w:rPr>
          <w:rFonts w:ascii="宋体" w:eastAsia="宋体" w:hAnsi="宋体" w:cs="宋体" w:hint="eastAsia"/>
          <w:color w:val="3E3E3E"/>
          <w:sz w:val="27"/>
          <w:szCs w:val="27"/>
        </w:rPr>
        <w:t>禽流感个案。</w:t>
      </w:r>
    </w:p>
    <w:p w:rsidR="00B35A71" w:rsidRDefault="00D956A4">
      <w:pPr>
        <w:numPr>
          <w:ilvl w:val="0"/>
          <w:numId w:val="2"/>
        </w:numPr>
        <w:spacing w:line="590" w:lineRule="exact"/>
        <w:rPr>
          <w:rFonts w:ascii="仿宋" w:eastAsia="仿宋"/>
          <w:b/>
          <w:bCs/>
          <w:sz w:val="28"/>
          <w:szCs w:val="28"/>
        </w:rPr>
      </w:pPr>
      <w:bookmarkStart w:id="2" w:name="_Toc324159738"/>
      <w:bookmarkStart w:id="3" w:name="_Toc321568179"/>
      <w:bookmarkStart w:id="4" w:name="_Toc324159673"/>
      <w:r>
        <w:rPr>
          <w:rFonts w:ascii="仿宋" w:eastAsia="仿宋" w:hint="eastAsia"/>
          <w:b/>
          <w:bCs/>
          <w:sz w:val="28"/>
          <w:szCs w:val="28"/>
        </w:rPr>
        <w:t>食品安全相关信息</w:t>
      </w:r>
      <w:bookmarkEnd w:id="2"/>
      <w:bookmarkEnd w:id="3"/>
      <w:bookmarkEnd w:id="4"/>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w:t>
      </w:r>
      <w:r>
        <w:rPr>
          <w:rFonts w:ascii="宋体" w:eastAsia="宋体" w:hAnsi="宋体" w:cs="宋体" w:hint="eastAsia"/>
          <w:color w:val="3E3E3E"/>
          <w:sz w:val="27"/>
          <w:szCs w:val="27"/>
        </w:rPr>
        <w:t>、扬子晚报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9</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金湖</w:t>
      </w:r>
      <w:r>
        <w:rPr>
          <w:rFonts w:ascii="宋体" w:eastAsia="宋体" w:hAnsi="宋体" w:cs="宋体" w:hint="eastAsia"/>
          <w:color w:val="3E3E3E"/>
          <w:sz w:val="27"/>
          <w:szCs w:val="27"/>
        </w:rPr>
        <w:t>145</w:t>
      </w:r>
      <w:r>
        <w:rPr>
          <w:rFonts w:ascii="宋体" w:eastAsia="宋体" w:hAnsi="宋体" w:cs="宋体" w:hint="eastAsia"/>
          <w:color w:val="3E3E3E"/>
          <w:sz w:val="27"/>
          <w:szCs w:val="27"/>
        </w:rPr>
        <w:t>名儿童口服过期脊灰疫苗</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该县疾控中心领导班子成员已全部被停职。</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2</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22</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安井食品旗下一批撒尿肉丸被发现含有疑似非洲猪瘟病毒。</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3</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22</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广西</w:t>
      </w:r>
      <w:r>
        <w:rPr>
          <w:rFonts w:ascii="宋体" w:eastAsia="宋体" w:hAnsi="宋体" w:cs="宋体" w:hint="eastAsia"/>
          <w:color w:val="3E3E3E"/>
          <w:sz w:val="27"/>
          <w:szCs w:val="27"/>
        </w:rPr>
        <w:t>2</w:t>
      </w:r>
      <w:r>
        <w:rPr>
          <w:rFonts w:ascii="宋体" w:eastAsia="宋体" w:hAnsi="宋体" w:cs="宋体" w:hint="eastAsia"/>
          <w:color w:val="3E3E3E"/>
          <w:sz w:val="27"/>
          <w:szCs w:val="27"/>
        </w:rPr>
        <w:t>儿童因误服过期枇杷膏死亡？</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官方：死因正调查。</w:t>
      </w:r>
    </w:p>
    <w:p w:rsidR="00B35A71" w:rsidRDefault="00D956A4">
      <w:pPr>
        <w:numPr>
          <w:ilvl w:val="0"/>
          <w:numId w:val="2"/>
        </w:numPr>
        <w:spacing w:line="590" w:lineRule="exact"/>
        <w:rPr>
          <w:rFonts w:ascii="仿宋" w:eastAsia="仿宋"/>
          <w:b/>
          <w:bCs/>
          <w:sz w:val="28"/>
          <w:szCs w:val="28"/>
        </w:rPr>
      </w:pPr>
      <w:r>
        <w:rPr>
          <w:rFonts w:ascii="仿宋" w:eastAsia="仿宋" w:hint="eastAsia"/>
          <w:b/>
          <w:bCs/>
          <w:sz w:val="28"/>
          <w:szCs w:val="28"/>
        </w:rPr>
        <w:t>环境及饮水卫生的相关事件：</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5</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水盘高速滑石段因路面湿滑发生多起交通事故致</w:t>
      </w:r>
      <w:r>
        <w:rPr>
          <w:rFonts w:ascii="宋体" w:eastAsia="宋体" w:hAnsi="宋体" w:cs="宋体" w:hint="eastAsia"/>
          <w:color w:val="3E3E3E"/>
          <w:sz w:val="27"/>
          <w:szCs w:val="27"/>
        </w:rPr>
        <w:t>3</w:t>
      </w:r>
      <w:r>
        <w:rPr>
          <w:rFonts w:ascii="宋体" w:eastAsia="宋体" w:hAnsi="宋体" w:cs="宋体" w:hint="eastAsia"/>
          <w:color w:val="3E3E3E"/>
          <w:sz w:val="27"/>
          <w:szCs w:val="27"/>
        </w:rPr>
        <w:t>死</w:t>
      </w:r>
      <w:r>
        <w:rPr>
          <w:rFonts w:ascii="宋体" w:eastAsia="宋体" w:hAnsi="宋体" w:cs="宋体" w:hint="eastAsia"/>
          <w:color w:val="3E3E3E"/>
          <w:sz w:val="27"/>
          <w:szCs w:val="27"/>
        </w:rPr>
        <w:t>1</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2</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4</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广东丰顺一大货车与摩托车相撞致</w:t>
      </w:r>
      <w:r>
        <w:rPr>
          <w:rFonts w:ascii="宋体" w:eastAsia="宋体" w:hAnsi="宋体" w:cs="宋体" w:hint="eastAsia"/>
          <w:color w:val="3E3E3E"/>
          <w:sz w:val="27"/>
          <w:szCs w:val="27"/>
        </w:rPr>
        <w:t>3</w:t>
      </w:r>
      <w:r>
        <w:rPr>
          <w:rFonts w:ascii="宋体" w:eastAsia="宋体" w:hAnsi="宋体" w:cs="宋体" w:hint="eastAsia"/>
          <w:color w:val="3E3E3E"/>
          <w:sz w:val="27"/>
          <w:szCs w:val="27"/>
        </w:rPr>
        <w:t>死。</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3</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4</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湖南澧县一车辆逆行致</w:t>
      </w:r>
      <w:r>
        <w:rPr>
          <w:rFonts w:ascii="宋体" w:eastAsia="宋体" w:hAnsi="宋体" w:cs="宋体" w:hint="eastAsia"/>
          <w:color w:val="3E3E3E"/>
          <w:sz w:val="27"/>
          <w:szCs w:val="27"/>
        </w:rPr>
        <w:t>2</w:t>
      </w:r>
      <w:r>
        <w:rPr>
          <w:rFonts w:ascii="宋体" w:eastAsia="宋体" w:hAnsi="宋体" w:cs="宋体" w:hint="eastAsia"/>
          <w:color w:val="3E3E3E"/>
          <w:sz w:val="27"/>
          <w:szCs w:val="27"/>
        </w:rPr>
        <w:t>死</w:t>
      </w:r>
      <w:r>
        <w:rPr>
          <w:rFonts w:ascii="宋体" w:eastAsia="宋体" w:hAnsi="宋体" w:cs="宋体" w:hint="eastAsia"/>
          <w:color w:val="3E3E3E"/>
          <w:sz w:val="27"/>
          <w:szCs w:val="27"/>
        </w:rPr>
        <w:t>3</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4</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5</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四川南充一交通事故致</w:t>
      </w:r>
      <w:r>
        <w:rPr>
          <w:rFonts w:ascii="宋体" w:eastAsia="宋体" w:hAnsi="宋体" w:cs="宋体" w:hint="eastAsia"/>
          <w:color w:val="3E3E3E"/>
          <w:sz w:val="27"/>
          <w:szCs w:val="27"/>
        </w:rPr>
        <w:t>3</w:t>
      </w:r>
      <w:r>
        <w:rPr>
          <w:rFonts w:ascii="宋体" w:eastAsia="宋体" w:hAnsi="宋体" w:cs="宋体" w:hint="eastAsia"/>
          <w:color w:val="3E3E3E"/>
          <w:sz w:val="27"/>
          <w:szCs w:val="27"/>
        </w:rPr>
        <w:t>死</w:t>
      </w:r>
      <w:r>
        <w:rPr>
          <w:rFonts w:ascii="宋体" w:eastAsia="宋体" w:hAnsi="宋体" w:cs="宋体" w:hint="eastAsia"/>
          <w:color w:val="3E3E3E"/>
          <w:sz w:val="27"/>
          <w:szCs w:val="27"/>
        </w:rPr>
        <w:t>3</w:t>
      </w:r>
      <w:r>
        <w:rPr>
          <w:rFonts w:ascii="宋体" w:eastAsia="宋体" w:hAnsi="宋体" w:cs="宋体" w:hint="eastAsia"/>
          <w:color w:val="3E3E3E"/>
          <w:sz w:val="27"/>
          <w:szCs w:val="27"/>
        </w:rPr>
        <w:t>伤</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驾驶员属醉驾。</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5</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9</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云南红河州屏边县山体崩塌致</w:t>
      </w:r>
      <w:r>
        <w:rPr>
          <w:rFonts w:ascii="宋体" w:eastAsia="宋体" w:hAnsi="宋体" w:cs="宋体" w:hint="eastAsia"/>
          <w:color w:val="3E3E3E"/>
          <w:sz w:val="27"/>
          <w:szCs w:val="27"/>
        </w:rPr>
        <w:t>3</w:t>
      </w:r>
      <w:r>
        <w:rPr>
          <w:rFonts w:ascii="宋体" w:eastAsia="宋体" w:hAnsi="宋体" w:cs="宋体" w:hint="eastAsia"/>
          <w:color w:val="3E3E3E"/>
          <w:sz w:val="27"/>
          <w:szCs w:val="27"/>
        </w:rPr>
        <w:t>人死亡。</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6</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10</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福建南安一重型牵引车侧翻压到一轿车致</w:t>
      </w:r>
      <w:r>
        <w:rPr>
          <w:rFonts w:ascii="宋体" w:eastAsia="宋体" w:hAnsi="宋体" w:cs="宋体" w:hint="eastAsia"/>
          <w:color w:val="3E3E3E"/>
          <w:sz w:val="27"/>
          <w:szCs w:val="27"/>
        </w:rPr>
        <w:t>3</w:t>
      </w:r>
      <w:r>
        <w:rPr>
          <w:rFonts w:ascii="宋体" w:eastAsia="宋体" w:hAnsi="宋体" w:cs="宋体" w:hint="eastAsia"/>
          <w:color w:val="3E3E3E"/>
          <w:sz w:val="27"/>
          <w:szCs w:val="27"/>
        </w:rPr>
        <w:t>死</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司机被刑拘。</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lastRenderedPageBreak/>
        <w:t>7</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12</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河北廊坊交通事故已致</w:t>
      </w:r>
      <w:r>
        <w:rPr>
          <w:rFonts w:ascii="宋体" w:eastAsia="宋体" w:hAnsi="宋体" w:cs="宋体" w:hint="eastAsia"/>
          <w:color w:val="3E3E3E"/>
          <w:sz w:val="27"/>
          <w:szCs w:val="27"/>
        </w:rPr>
        <w:t>1</w:t>
      </w:r>
      <w:r>
        <w:rPr>
          <w:rFonts w:ascii="宋体" w:eastAsia="宋体" w:hAnsi="宋体" w:cs="宋体" w:hint="eastAsia"/>
          <w:color w:val="3E3E3E"/>
          <w:sz w:val="27"/>
          <w:szCs w:val="27"/>
        </w:rPr>
        <w:t>死</w:t>
      </w:r>
      <w:r>
        <w:rPr>
          <w:rFonts w:ascii="宋体" w:eastAsia="宋体" w:hAnsi="宋体" w:cs="宋体" w:hint="eastAsia"/>
          <w:color w:val="3E3E3E"/>
          <w:sz w:val="27"/>
          <w:szCs w:val="27"/>
        </w:rPr>
        <w:t>20</w:t>
      </w:r>
      <w:r>
        <w:rPr>
          <w:rFonts w:ascii="宋体" w:eastAsia="宋体" w:hAnsi="宋体" w:cs="宋体" w:hint="eastAsia"/>
          <w:color w:val="3E3E3E"/>
          <w:sz w:val="27"/>
          <w:szCs w:val="27"/>
        </w:rPr>
        <w:t>伤</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事发村口无红绿灯。</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8</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15</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张南高速南大梁段一轿车与货车发生碰撞燃烧致</w:t>
      </w:r>
      <w:r>
        <w:rPr>
          <w:rFonts w:ascii="宋体" w:eastAsia="宋体" w:hAnsi="宋体" w:cs="宋体" w:hint="eastAsia"/>
          <w:color w:val="3E3E3E"/>
          <w:sz w:val="27"/>
          <w:szCs w:val="27"/>
        </w:rPr>
        <w:t>5</w:t>
      </w:r>
      <w:r>
        <w:rPr>
          <w:rFonts w:ascii="宋体" w:eastAsia="宋体" w:hAnsi="宋体" w:cs="宋体" w:hint="eastAsia"/>
          <w:color w:val="3E3E3E"/>
          <w:sz w:val="27"/>
          <w:szCs w:val="27"/>
        </w:rPr>
        <w:t>死</w:t>
      </w:r>
      <w:r>
        <w:rPr>
          <w:rFonts w:ascii="宋体" w:eastAsia="宋体" w:hAnsi="宋体" w:cs="宋体" w:hint="eastAsia"/>
          <w:color w:val="3E3E3E"/>
          <w:sz w:val="27"/>
          <w:szCs w:val="27"/>
        </w:rPr>
        <w:t>1</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9</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17</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宁夏盐池一出租车与轿车相撞致</w:t>
      </w:r>
      <w:r>
        <w:rPr>
          <w:rFonts w:ascii="宋体" w:eastAsia="宋体" w:hAnsi="宋体" w:cs="宋体" w:hint="eastAsia"/>
          <w:color w:val="3E3E3E"/>
          <w:sz w:val="27"/>
          <w:szCs w:val="27"/>
        </w:rPr>
        <w:t>4</w:t>
      </w:r>
      <w:r>
        <w:rPr>
          <w:rFonts w:ascii="宋体" w:eastAsia="宋体" w:hAnsi="宋体" w:cs="宋体" w:hint="eastAsia"/>
          <w:color w:val="3E3E3E"/>
          <w:sz w:val="27"/>
          <w:szCs w:val="27"/>
        </w:rPr>
        <w:t>死</w:t>
      </w:r>
      <w:r>
        <w:rPr>
          <w:rFonts w:ascii="宋体" w:eastAsia="宋体" w:hAnsi="宋体" w:cs="宋体" w:hint="eastAsia"/>
          <w:color w:val="3E3E3E"/>
          <w:sz w:val="27"/>
          <w:szCs w:val="27"/>
        </w:rPr>
        <w:t>5</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10</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23</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陕西白河县一摩托车与装载机相撞</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致</w:t>
      </w:r>
      <w:r>
        <w:rPr>
          <w:rFonts w:ascii="宋体" w:eastAsia="宋体" w:hAnsi="宋体" w:cs="宋体" w:hint="eastAsia"/>
          <w:color w:val="3E3E3E"/>
          <w:sz w:val="27"/>
          <w:szCs w:val="27"/>
        </w:rPr>
        <w:t>4</w:t>
      </w:r>
      <w:r>
        <w:rPr>
          <w:rFonts w:ascii="宋体" w:eastAsia="宋体" w:hAnsi="宋体" w:cs="宋体" w:hint="eastAsia"/>
          <w:color w:val="3E3E3E"/>
          <w:sz w:val="27"/>
          <w:szCs w:val="27"/>
        </w:rPr>
        <w:t>人死亡。</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11</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28</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河南鹤壁一大客车撞上行人致</w:t>
      </w:r>
      <w:r>
        <w:rPr>
          <w:rFonts w:ascii="宋体" w:eastAsia="宋体" w:hAnsi="宋体" w:cs="宋体" w:hint="eastAsia"/>
          <w:color w:val="3E3E3E"/>
          <w:sz w:val="27"/>
          <w:szCs w:val="27"/>
        </w:rPr>
        <w:t>2</w:t>
      </w:r>
      <w:r>
        <w:rPr>
          <w:rFonts w:ascii="宋体" w:eastAsia="宋体" w:hAnsi="宋体" w:cs="宋体" w:hint="eastAsia"/>
          <w:color w:val="3E3E3E"/>
          <w:sz w:val="27"/>
          <w:szCs w:val="27"/>
        </w:rPr>
        <w:t>死。</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12</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28</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四川巴中一大客车在安徽滁州境内翻车致</w:t>
      </w:r>
      <w:r>
        <w:rPr>
          <w:rFonts w:ascii="宋体" w:eastAsia="宋体" w:hAnsi="宋体" w:cs="宋体" w:hint="eastAsia"/>
          <w:color w:val="3E3E3E"/>
          <w:sz w:val="27"/>
          <w:szCs w:val="27"/>
        </w:rPr>
        <w:t>2</w:t>
      </w:r>
      <w:r>
        <w:rPr>
          <w:rFonts w:ascii="宋体" w:eastAsia="宋体" w:hAnsi="宋体" w:cs="宋体" w:hint="eastAsia"/>
          <w:color w:val="3E3E3E"/>
          <w:sz w:val="27"/>
          <w:szCs w:val="27"/>
        </w:rPr>
        <w:t>死</w:t>
      </w:r>
      <w:r>
        <w:rPr>
          <w:rFonts w:ascii="宋体" w:eastAsia="宋体" w:hAnsi="宋体" w:cs="宋体" w:hint="eastAsia"/>
          <w:color w:val="3E3E3E"/>
          <w:sz w:val="27"/>
          <w:szCs w:val="27"/>
        </w:rPr>
        <w:t>1</w:t>
      </w:r>
      <w:r>
        <w:rPr>
          <w:rFonts w:ascii="宋体" w:eastAsia="宋体" w:hAnsi="宋体" w:cs="宋体" w:hint="eastAsia"/>
          <w:color w:val="3E3E3E"/>
          <w:sz w:val="27"/>
          <w:szCs w:val="27"/>
        </w:rPr>
        <w:t>伤。</w:t>
      </w:r>
    </w:p>
    <w:p w:rsidR="00B35A71" w:rsidRDefault="00D956A4">
      <w:pPr>
        <w:numPr>
          <w:ilvl w:val="0"/>
          <w:numId w:val="2"/>
        </w:numPr>
        <w:spacing w:line="590" w:lineRule="exact"/>
        <w:rPr>
          <w:rFonts w:ascii="仿宋" w:eastAsia="仿宋" w:hAnsi="仿宋"/>
          <w:b/>
          <w:sz w:val="32"/>
          <w:szCs w:val="32"/>
        </w:rPr>
      </w:pPr>
      <w:r>
        <w:rPr>
          <w:rFonts w:ascii="仿宋" w:eastAsia="仿宋" w:hint="eastAsia"/>
          <w:b/>
          <w:bCs/>
          <w:sz w:val="28"/>
          <w:szCs w:val="28"/>
        </w:rPr>
        <w:t>职业卫生的相关信息：</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1</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12</w:t>
      </w:r>
      <w:r>
        <w:rPr>
          <w:rFonts w:ascii="宋体" w:eastAsia="宋体" w:hAnsi="宋体" w:cs="宋体" w:hint="eastAsia"/>
          <w:color w:val="3E3E3E"/>
          <w:sz w:val="27"/>
          <w:szCs w:val="27"/>
        </w:rPr>
        <w:t>月</w:t>
      </w:r>
      <w:r>
        <w:rPr>
          <w:rFonts w:ascii="宋体" w:eastAsia="宋体" w:hAnsi="宋体" w:cs="宋体" w:hint="eastAsia"/>
          <w:color w:val="3E3E3E"/>
          <w:sz w:val="27"/>
          <w:szCs w:val="27"/>
        </w:rPr>
        <w:t>31</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江苏一木业工厂发生火灾致</w:t>
      </w:r>
      <w:r>
        <w:rPr>
          <w:rFonts w:ascii="宋体" w:eastAsia="宋体" w:hAnsi="宋体" w:cs="宋体" w:hint="eastAsia"/>
          <w:color w:val="3E3E3E"/>
          <w:sz w:val="27"/>
          <w:szCs w:val="27"/>
        </w:rPr>
        <w:t>2</w:t>
      </w:r>
      <w:r>
        <w:rPr>
          <w:rFonts w:ascii="宋体" w:eastAsia="宋体" w:hAnsi="宋体" w:cs="宋体" w:hint="eastAsia"/>
          <w:color w:val="3E3E3E"/>
          <w:sz w:val="27"/>
          <w:szCs w:val="27"/>
        </w:rPr>
        <w:t>死</w:t>
      </w:r>
      <w:r>
        <w:rPr>
          <w:rFonts w:ascii="宋体" w:eastAsia="宋体" w:hAnsi="宋体" w:cs="宋体" w:hint="eastAsia"/>
          <w:color w:val="3E3E3E"/>
          <w:sz w:val="27"/>
          <w:szCs w:val="27"/>
        </w:rPr>
        <w:t>4</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2</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6</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福建涵江一在建民房脚手架滑落</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致</w:t>
      </w:r>
      <w:r>
        <w:rPr>
          <w:rFonts w:ascii="宋体" w:eastAsia="宋体" w:hAnsi="宋体" w:cs="宋体" w:hint="eastAsia"/>
          <w:color w:val="3E3E3E"/>
          <w:sz w:val="27"/>
          <w:szCs w:val="27"/>
        </w:rPr>
        <w:t>5</w:t>
      </w:r>
      <w:r>
        <w:rPr>
          <w:rFonts w:ascii="宋体" w:eastAsia="宋体" w:hAnsi="宋体" w:cs="宋体" w:hint="eastAsia"/>
          <w:color w:val="3E3E3E"/>
          <w:sz w:val="27"/>
          <w:szCs w:val="27"/>
        </w:rPr>
        <w:t>死</w:t>
      </w:r>
      <w:r>
        <w:rPr>
          <w:rFonts w:ascii="宋体" w:eastAsia="宋体" w:hAnsi="宋体" w:cs="宋体" w:hint="eastAsia"/>
          <w:color w:val="3E3E3E"/>
          <w:sz w:val="27"/>
          <w:szCs w:val="27"/>
        </w:rPr>
        <w:t>7</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3</w:t>
      </w:r>
      <w:r>
        <w:rPr>
          <w:rFonts w:ascii="宋体" w:eastAsia="宋体" w:hAnsi="宋体" w:cs="宋体" w:hint="eastAsia"/>
          <w:color w:val="3E3E3E"/>
          <w:sz w:val="27"/>
          <w:szCs w:val="27"/>
        </w:rPr>
        <w:t>、中新网</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6</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青岛李沧一工地发生局部坍塌致</w:t>
      </w:r>
      <w:r>
        <w:rPr>
          <w:rFonts w:ascii="宋体" w:eastAsia="宋体" w:hAnsi="宋体" w:cs="宋体" w:hint="eastAsia"/>
          <w:color w:val="3E3E3E"/>
          <w:sz w:val="27"/>
          <w:szCs w:val="27"/>
        </w:rPr>
        <w:t>1</w:t>
      </w:r>
      <w:r>
        <w:rPr>
          <w:rFonts w:ascii="宋体" w:eastAsia="宋体" w:hAnsi="宋体" w:cs="宋体" w:hint="eastAsia"/>
          <w:color w:val="3E3E3E"/>
          <w:sz w:val="27"/>
          <w:szCs w:val="27"/>
        </w:rPr>
        <w:t>人遇难</w:t>
      </w:r>
      <w:r>
        <w:rPr>
          <w:rFonts w:ascii="宋体" w:eastAsia="宋体" w:hAnsi="宋体" w:cs="宋体" w:hint="eastAsia"/>
          <w:color w:val="3E3E3E"/>
          <w:sz w:val="27"/>
          <w:szCs w:val="27"/>
        </w:rPr>
        <w:t>1</w:t>
      </w:r>
      <w:r>
        <w:rPr>
          <w:rFonts w:ascii="宋体" w:eastAsia="宋体" w:hAnsi="宋体" w:cs="宋体" w:hint="eastAsia"/>
          <w:color w:val="3E3E3E"/>
          <w:sz w:val="27"/>
          <w:szCs w:val="27"/>
        </w:rPr>
        <w:t>人受伤。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4</w:t>
      </w:r>
      <w:r>
        <w:rPr>
          <w:rFonts w:ascii="宋体" w:eastAsia="宋体" w:hAnsi="宋体" w:cs="宋体" w:hint="eastAsia"/>
          <w:color w:val="3E3E3E"/>
          <w:sz w:val="27"/>
          <w:szCs w:val="27"/>
        </w:rPr>
        <w:t>、中华网</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13</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陕西省神木市一煤矿发生事故</w:t>
      </w:r>
      <w:r>
        <w:rPr>
          <w:rFonts w:ascii="宋体" w:eastAsia="宋体" w:hAnsi="宋体" w:cs="宋体" w:hint="eastAsia"/>
          <w:color w:val="3E3E3E"/>
          <w:sz w:val="27"/>
          <w:szCs w:val="27"/>
        </w:rPr>
        <w:t xml:space="preserve"> 21</w:t>
      </w:r>
      <w:r>
        <w:rPr>
          <w:rFonts w:ascii="宋体" w:eastAsia="宋体" w:hAnsi="宋体" w:cs="宋体" w:hint="eastAsia"/>
          <w:color w:val="3E3E3E"/>
          <w:sz w:val="27"/>
          <w:szCs w:val="27"/>
        </w:rPr>
        <w:t>人遇</w:t>
      </w:r>
      <w:r>
        <w:rPr>
          <w:rFonts w:ascii="宋体" w:eastAsia="宋体" w:hAnsi="宋体" w:cs="宋体" w:hint="eastAsia"/>
          <w:color w:val="3E3E3E"/>
          <w:sz w:val="27"/>
          <w:szCs w:val="27"/>
        </w:rPr>
        <w:t>难。</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5</w:t>
      </w:r>
      <w:r>
        <w:rPr>
          <w:rFonts w:ascii="宋体" w:eastAsia="宋体" w:hAnsi="宋体" w:cs="宋体" w:hint="eastAsia"/>
          <w:color w:val="3E3E3E"/>
          <w:sz w:val="27"/>
          <w:szCs w:val="27"/>
        </w:rPr>
        <w:t>、中新网</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17</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河北邯郸涉县一铸造企业发生煤气泄漏事故</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致四死五伤。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6</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23</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江西上栗一花炮厂燃爆致</w:t>
      </w:r>
      <w:r>
        <w:rPr>
          <w:rFonts w:ascii="宋体" w:eastAsia="宋体" w:hAnsi="宋体" w:cs="宋体" w:hint="eastAsia"/>
          <w:color w:val="3E3E3E"/>
          <w:sz w:val="27"/>
          <w:szCs w:val="27"/>
        </w:rPr>
        <w:t>2</w:t>
      </w:r>
      <w:r>
        <w:rPr>
          <w:rFonts w:ascii="宋体" w:eastAsia="宋体" w:hAnsi="宋体" w:cs="宋体" w:hint="eastAsia"/>
          <w:color w:val="3E3E3E"/>
          <w:sz w:val="27"/>
          <w:szCs w:val="27"/>
        </w:rPr>
        <w:t>死</w:t>
      </w:r>
      <w:r>
        <w:rPr>
          <w:rFonts w:ascii="宋体" w:eastAsia="宋体" w:hAnsi="宋体" w:cs="宋体" w:hint="eastAsia"/>
          <w:color w:val="3E3E3E"/>
          <w:sz w:val="27"/>
          <w:szCs w:val="27"/>
        </w:rPr>
        <w:t>2</w:t>
      </w:r>
      <w:r>
        <w:rPr>
          <w:rFonts w:ascii="宋体" w:eastAsia="宋体" w:hAnsi="宋体" w:cs="宋体" w:hint="eastAsia"/>
          <w:color w:val="3E3E3E"/>
          <w:sz w:val="27"/>
          <w:szCs w:val="27"/>
        </w:rPr>
        <w:t>伤。</w:t>
      </w:r>
    </w:p>
    <w:p w:rsidR="00B35A71" w:rsidRDefault="00D956A4">
      <w:pPr>
        <w:pStyle w:val="ae"/>
        <w:spacing w:line="520" w:lineRule="exact"/>
        <w:ind w:firstLineChars="0" w:firstLine="0"/>
        <w:rPr>
          <w:rFonts w:ascii="宋体" w:eastAsia="宋体" w:hAnsi="宋体" w:cs="宋体"/>
          <w:color w:val="3E3E3E"/>
          <w:sz w:val="27"/>
          <w:szCs w:val="27"/>
        </w:rPr>
      </w:pPr>
      <w:r>
        <w:rPr>
          <w:rFonts w:ascii="宋体" w:eastAsia="宋体" w:hAnsi="宋体" w:cs="宋体" w:hint="eastAsia"/>
          <w:color w:val="3E3E3E"/>
          <w:sz w:val="27"/>
          <w:szCs w:val="27"/>
        </w:rPr>
        <w:t>7</w:t>
      </w:r>
      <w:r>
        <w:rPr>
          <w:rFonts w:ascii="宋体" w:eastAsia="宋体" w:hAnsi="宋体" w:cs="宋体" w:hint="eastAsia"/>
          <w:color w:val="3E3E3E"/>
          <w:sz w:val="27"/>
          <w:szCs w:val="27"/>
        </w:rPr>
        <w:t>、新京报</w:t>
      </w:r>
      <w:r>
        <w:rPr>
          <w:rFonts w:ascii="宋体" w:eastAsia="宋体" w:hAnsi="宋体" w:cs="宋体" w:hint="eastAsia"/>
          <w:color w:val="3E3E3E"/>
          <w:sz w:val="27"/>
          <w:szCs w:val="27"/>
        </w:rPr>
        <w:t>1</w:t>
      </w:r>
      <w:r>
        <w:rPr>
          <w:rFonts w:ascii="宋体" w:eastAsia="宋体" w:hAnsi="宋体" w:cs="宋体" w:hint="eastAsia"/>
          <w:color w:val="3E3E3E"/>
          <w:sz w:val="27"/>
          <w:szCs w:val="27"/>
        </w:rPr>
        <w:t>月</w:t>
      </w:r>
      <w:r>
        <w:rPr>
          <w:rFonts w:ascii="宋体" w:eastAsia="宋体" w:hAnsi="宋体" w:cs="宋体" w:hint="eastAsia"/>
          <w:color w:val="3E3E3E"/>
          <w:sz w:val="27"/>
          <w:szCs w:val="27"/>
        </w:rPr>
        <w:t>23</w:t>
      </w:r>
      <w:r>
        <w:rPr>
          <w:rFonts w:ascii="宋体" w:eastAsia="宋体" w:hAnsi="宋体" w:cs="宋体" w:hint="eastAsia"/>
          <w:color w:val="3E3E3E"/>
          <w:sz w:val="27"/>
          <w:szCs w:val="27"/>
        </w:rPr>
        <w:t>日</w:t>
      </w:r>
      <w:r>
        <w:rPr>
          <w:rFonts w:ascii="宋体" w:eastAsia="宋体" w:hAnsi="宋体" w:cs="宋体" w:hint="eastAsia"/>
          <w:color w:val="3E3E3E"/>
          <w:sz w:val="27"/>
          <w:szCs w:val="27"/>
        </w:rPr>
        <w:t xml:space="preserve"> </w:t>
      </w:r>
      <w:r>
        <w:rPr>
          <w:rFonts w:ascii="宋体" w:eastAsia="宋体" w:hAnsi="宋体" w:cs="宋体" w:hint="eastAsia"/>
          <w:color w:val="3E3E3E"/>
          <w:sz w:val="27"/>
          <w:szCs w:val="27"/>
        </w:rPr>
        <w:t>湖南塔吊坍塌致</w:t>
      </w:r>
      <w:r>
        <w:rPr>
          <w:rFonts w:ascii="宋体" w:eastAsia="宋体" w:hAnsi="宋体" w:cs="宋体" w:hint="eastAsia"/>
          <w:color w:val="3E3E3E"/>
          <w:sz w:val="27"/>
          <w:szCs w:val="27"/>
        </w:rPr>
        <w:t>4</w:t>
      </w:r>
      <w:r>
        <w:rPr>
          <w:rFonts w:ascii="宋体" w:eastAsia="宋体" w:hAnsi="宋体" w:cs="宋体" w:hint="eastAsia"/>
          <w:color w:val="3E3E3E"/>
          <w:sz w:val="27"/>
          <w:szCs w:val="27"/>
        </w:rPr>
        <w:t>死</w:t>
      </w:r>
      <w:r>
        <w:rPr>
          <w:rFonts w:ascii="宋体" w:eastAsia="宋体" w:hAnsi="宋体" w:cs="宋体" w:hint="eastAsia"/>
          <w:color w:val="3E3E3E"/>
          <w:sz w:val="27"/>
          <w:szCs w:val="27"/>
        </w:rPr>
        <w:t>1</w:t>
      </w:r>
      <w:r>
        <w:rPr>
          <w:rFonts w:ascii="宋体" w:eastAsia="宋体" w:hAnsi="宋体" w:cs="宋体" w:hint="eastAsia"/>
          <w:color w:val="3E3E3E"/>
          <w:sz w:val="27"/>
          <w:szCs w:val="27"/>
        </w:rPr>
        <w:t>伤。</w:t>
      </w:r>
    </w:p>
    <w:p w:rsidR="00B35A71" w:rsidRDefault="00D956A4">
      <w:pPr>
        <w:widowControl/>
        <w:snapToGrid w:val="0"/>
        <w:spacing w:line="520" w:lineRule="exact"/>
        <w:ind w:firstLineChars="200" w:firstLine="540"/>
        <w:outlineLvl w:val="2"/>
        <w:rPr>
          <w:rFonts w:ascii="宋体" w:hAnsi="宋体" w:cs="宋体"/>
          <w:color w:val="3E3E3E"/>
          <w:sz w:val="27"/>
          <w:szCs w:val="27"/>
          <w:shd w:val="clear" w:color="auto" w:fill="FFFFFF"/>
        </w:rPr>
      </w:pPr>
      <w:r>
        <w:rPr>
          <w:rFonts w:ascii="宋体" w:hAnsi="宋体" w:cs="宋体" w:hint="eastAsia"/>
          <w:color w:val="3E3E3E"/>
          <w:sz w:val="27"/>
          <w:szCs w:val="27"/>
          <w:shd w:val="clear" w:color="auto" w:fill="FFFFFF"/>
        </w:rPr>
        <w:t>综合上述信息，近期公共卫生关注的主要问题包括：广东省确诊一例人感染</w:t>
      </w:r>
      <w:r>
        <w:rPr>
          <w:rFonts w:ascii="宋体" w:hAnsi="宋体" w:cs="宋体" w:hint="eastAsia"/>
          <w:color w:val="3E3E3E"/>
          <w:sz w:val="27"/>
          <w:szCs w:val="27"/>
          <w:shd w:val="clear" w:color="auto" w:fill="FFFFFF"/>
        </w:rPr>
        <w:t>H9N2</w:t>
      </w:r>
      <w:r>
        <w:rPr>
          <w:rFonts w:ascii="宋体" w:hAnsi="宋体" w:cs="宋体" w:hint="eastAsia"/>
          <w:color w:val="3E3E3E"/>
          <w:sz w:val="27"/>
          <w:szCs w:val="27"/>
          <w:shd w:val="clear" w:color="auto" w:fill="FFFFFF"/>
        </w:rPr>
        <w:t>禽流感个案、金湖</w:t>
      </w:r>
      <w:r>
        <w:rPr>
          <w:rFonts w:ascii="宋体" w:hAnsi="宋体" w:cs="宋体" w:hint="eastAsia"/>
          <w:color w:val="3E3E3E"/>
          <w:sz w:val="27"/>
          <w:szCs w:val="27"/>
          <w:shd w:val="clear" w:color="auto" w:fill="FFFFFF"/>
        </w:rPr>
        <w:t>145</w:t>
      </w:r>
      <w:r>
        <w:rPr>
          <w:rFonts w:ascii="宋体" w:hAnsi="宋体" w:cs="宋体" w:hint="eastAsia"/>
          <w:color w:val="3E3E3E"/>
          <w:sz w:val="27"/>
          <w:szCs w:val="27"/>
          <w:shd w:val="clear" w:color="auto" w:fill="FFFFFF"/>
        </w:rPr>
        <w:t>名儿童口服过期脊灰疫苗</w:t>
      </w:r>
      <w:r>
        <w:rPr>
          <w:rFonts w:ascii="宋体" w:hAnsi="宋体" w:cs="宋体" w:hint="eastAsia"/>
          <w:color w:val="3E3E3E"/>
          <w:sz w:val="27"/>
          <w:szCs w:val="27"/>
          <w:shd w:val="clear" w:color="auto" w:fill="FFFFFF"/>
        </w:rPr>
        <w:t xml:space="preserve"> </w:t>
      </w:r>
      <w:r>
        <w:rPr>
          <w:rFonts w:ascii="宋体" w:hAnsi="宋体" w:cs="宋体" w:hint="eastAsia"/>
          <w:color w:val="3E3E3E"/>
          <w:sz w:val="27"/>
          <w:szCs w:val="27"/>
          <w:shd w:val="clear" w:color="auto" w:fill="FFFFFF"/>
        </w:rPr>
        <w:t>该县疾控中心领导班子成员已全部被停职、张南高速南大梁段一轿车与货车发生碰撞燃烧致</w:t>
      </w:r>
      <w:r>
        <w:rPr>
          <w:rFonts w:ascii="宋体" w:hAnsi="宋体" w:cs="宋体" w:hint="eastAsia"/>
          <w:color w:val="3E3E3E"/>
          <w:sz w:val="27"/>
          <w:szCs w:val="27"/>
          <w:shd w:val="clear" w:color="auto" w:fill="FFFFFF"/>
        </w:rPr>
        <w:t>5</w:t>
      </w:r>
      <w:r>
        <w:rPr>
          <w:rFonts w:ascii="宋体" w:hAnsi="宋体" w:cs="宋体" w:hint="eastAsia"/>
          <w:color w:val="3E3E3E"/>
          <w:sz w:val="27"/>
          <w:szCs w:val="27"/>
          <w:shd w:val="clear" w:color="auto" w:fill="FFFFFF"/>
        </w:rPr>
        <w:t>死</w:t>
      </w:r>
      <w:r>
        <w:rPr>
          <w:rFonts w:ascii="宋体" w:hAnsi="宋体" w:cs="宋体" w:hint="eastAsia"/>
          <w:color w:val="3E3E3E"/>
          <w:sz w:val="27"/>
          <w:szCs w:val="27"/>
          <w:shd w:val="clear" w:color="auto" w:fill="FFFFFF"/>
        </w:rPr>
        <w:t>1</w:t>
      </w:r>
      <w:r>
        <w:rPr>
          <w:rFonts w:ascii="宋体" w:hAnsi="宋体" w:cs="宋体" w:hint="eastAsia"/>
          <w:color w:val="3E3E3E"/>
          <w:sz w:val="27"/>
          <w:szCs w:val="27"/>
          <w:shd w:val="clear" w:color="auto" w:fill="FFFFFF"/>
        </w:rPr>
        <w:t>伤、福建涵江一在建民房脚手架滑落</w:t>
      </w:r>
      <w:r>
        <w:rPr>
          <w:rFonts w:ascii="宋体" w:hAnsi="宋体" w:cs="宋体" w:hint="eastAsia"/>
          <w:color w:val="3E3E3E"/>
          <w:sz w:val="27"/>
          <w:szCs w:val="27"/>
          <w:shd w:val="clear" w:color="auto" w:fill="FFFFFF"/>
        </w:rPr>
        <w:t xml:space="preserve"> </w:t>
      </w:r>
      <w:r>
        <w:rPr>
          <w:rFonts w:ascii="宋体" w:hAnsi="宋体" w:cs="宋体" w:hint="eastAsia"/>
          <w:color w:val="3E3E3E"/>
          <w:sz w:val="27"/>
          <w:szCs w:val="27"/>
          <w:shd w:val="clear" w:color="auto" w:fill="FFFFFF"/>
        </w:rPr>
        <w:t>致</w:t>
      </w:r>
      <w:r>
        <w:rPr>
          <w:rFonts w:ascii="宋体" w:hAnsi="宋体" w:cs="宋体" w:hint="eastAsia"/>
          <w:color w:val="3E3E3E"/>
          <w:sz w:val="27"/>
          <w:szCs w:val="27"/>
          <w:shd w:val="clear" w:color="auto" w:fill="FFFFFF"/>
        </w:rPr>
        <w:t>5</w:t>
      </w:r>
      <w:r>
        <w:rPr>
          <w:rFonts w:ascii="宋体" w:hAnsi="宋体" w:cs="宋体" w:hint="eastAsia"/>
          <w:color w:val="3E3E3E"/>
          <w:sz w:val="27"/>
          <w:szCs w:val="27"/>
          <w:shd w:val="clear" w:color="auto" w:fill="FFFFFF"/>
        </w:rPr>
        <w:t>死</w:t>
      </w:r>
      <w:r>
        <w:rPr>
          <w:rFonts w:ascii="宋体" w:hAnsi="宋体" w:cs="宋体" w:hint="eastAsia"/>
          <w:color w:val="3E3E3E"/>
          <w:sz w:val="27"/>
          <w:szCs w:val="27"/>
          <w:shd w:val="clear" w:color="auto" w:fill="FFFFFF"/>
        </w:rPr>
        <w:t>7</w:t>
      </w:r>
      <w:r>
        <w:rPr>
          <w:rFonts w:ascii="宋体" w:hAnsi="宋体" w:cs="宋体" w:hint="eastAsia"/>
          <w:color w:val="3E3E3E"/>
          <w:sz w:val="27"/>
          <w:szCs w:val="27"/>
          <w:shd w:val="clear" w:color="auto" w:fill="FFFFFF"/>
        </w:rPr>
        <w:t>伤、陕西省神木市一煤矿发生事故</w:t>
      </w:r>
      <w:r>
        <w:rPr>
          <w:rFonts w:ascii="宋体" w:hAnsi="宋体" w:cs="宋体" w:hint="eastAsia"/>
          <w:color w:val="3E3E3E"/>
          <w:sz w:val="27"/>
          <w:szCs w:val="27"/>
          <w:shd w:val="clear" w:color="auto" w:fill="FFFFFF"/>
        </w:rPr>
        <w:t xml:space="preserve"> 21</w:t>
      </w:r>
      <w:r>
        <w:rPr>
          <w:rFonts w:ascii="宋体" w:hAnsi="宋体" w:cs="宋体" w:hint="eastAsia"/>
          <w:color w:val="3E3E3E"/>
          <w:sz w:val="27"/>
          <w:szCs w:val="27"/>
          <w:shd w:val="clear" w:color="auto" w:fill="FFFFFF"/>
        </w:rPr>
        <w:t>人遇难。</w:t>
      </w:r>
    </w:p>
    <w:p w:rsidR="00B35A71" w:rsidRDefault="00D956A4">
      <w:pPr>
        <w:widowControl/>
        <w:snapToGrid w:val="0"/>
        <w:spacing w:line="520" w:lineRule="exact"/>
        <w:outlineLvl w:val="2"/>
        <w:rPr>
          <w:rFonts w:ascii="宋体" w:hAnsi="宋体" w:cs="宋体"/>
          <w:color w:val="3E3E3E"/>
          <w:sz w:val="27"/>
          <w:szCs w:val="27"/>
          <w:shd w:val="clear" w:color="auto" w:fill="FFFFFF"/>
        </w:rPr>
      </w:pPr>
      <w:r>
        <w:rPr>
          <w:rFonts w:ascii="仿宋" w:eastAsia="仿宋" w:hAnsi="仿宋" w:hint="eastAsia"/>
          <w:sz w:val="30"/>
          <w:szCs w:val="30"/>
        </w:rPr>
        <w:t>【</w:t>
      </w:r>
      <w:r>
        <w:rPr>
          <w:rFonts w:ascii="仿宋" w:eastAsia="仿宋" w:hAnsi="仿宋"/>
          <w:b/>
          <w:sz w:val="30"/>
          <w:szCs w:val="30"/>
        </w:rPr>
        <w:t>联系方式</w:t>
      </w:r>
      <w:r>
        <w:rPr>
          <w:rFonts w:ascii="仿宋" w:eastAsia="仿宋" w:hAnsi="仿宋"/>
          <w:sz w:val="30"/>
          <w:szCs w:val="30"/>
        </w:rPr>
        <w:t>】</w:t>
      </w:r>
    </w:p>
    <w:p w:rsidR="00B35A71" w:rsidRDefault="00D956A4">
      <w:pPr>
        <w:spacing w:line="480" w:lineRule="exact"/>
        <w:rPr>
          <w:rFonts w:ascii="仿宋" w:eastAsia="仿宋" w:hAnsi="仿宋"/>
          <w:sz w:val="24"/>
        </w:rPr>
      </w:pPr>
      <w:r>
        <w:rPr>
          <w:rFonts w:ascii="仿宋" w:eastAsia="仿宋" w:hAnsi="仿宋"/>
          <w:sz w:val="24"/>
        </w:rPr>
        <w:t>镇江</w:t>
      </w:r>
      <w:r>
        <w:rPr>
          <w:rFonts w:ascii="仿宋" w:eastAsia="仿宋" w:hAnsi="仿宋"/>
          <w:sz w:val="24"/>
        </w:rPr>
        <w:t>12320</w:t>
      </w:r>
      <w:r>
        <w:rPr>
          <w:rFonts w:ascii="仿宋" w:eastAsia="仿宋" w:hAnsi="仿宋"/>
          <w:sz w:val="24"/>
        </w:rPr>
        <w:t>卫生热线</w:t>
      </w:r>
    </w:p>
    <w:p w:rsidR="00B35A71" w:rsidRDefault="00D956A4">
      <w:pPr>
        <w:spacing w:line="480" w:lineRule="exact"/>
        <w:rPr>
          <w:rFonts w:ascii="仿宋" w:eastAsia="仿宋" w:hAnsi="仿宋"/>
          <w:sz w:val="24"/>
        </w:rPr>
      </w:pPr>
      <w:r>
        <w:rPr>
          <w:rFonts w:ascii="仿宋" w:eastAsia="仿宋" w:hAnsi="仿宋"/>
          <w:sz w:val="24"/>
        </w:rPr>
        <w:t>地址：镇江疾病预防控制中心</w:t>
      </w:r>
    </w:p>
    <w:p w:rsidR="00B35A71" w:rsidRDefault="00D956A4">
      <w:pPr>
        <w:spacing w:line="480" w:lineRule="exact"/>
        <w:rPr>
          <w:rFonts w:ascii="仿宋" w:eastAsia="仿宋" w:hAnsi="仿宋"/>
          <w:sz w:val="24"/>
        </w:rPr>
      </w:pPr>
      <w:r>
        <w:rPr>
          <w:rFonts w:ascii="仿宋" w:eastAsia="仿宋" w:hAnsi="仿宋"/>
          <w:sz w:val="24"/>
        </w:rPr>
        <w:t>电话：</w:t>
      </w:r>
      <w:r>
        <w:rPr>
          <w:rFonts w:ascii="仿宋" w:eastAsia="仿宋" w:hAnsi="仿宋"/>
          <w:sz w:val="24"/>
        </w:rPr>
        <w:t>0511</w:t>
      </w:r>
      <w:r>
        <w:rPr>
          <w:rFonts w:ascii="仿宋" w:eastAsia="仿宋" w:hAnsi="仿宋"/>
          <w:sz w:val="24"/>
        </w:rPr>
        <w:t>－</w:t>
      </w:r>
      <w:r>
        <w:rPr>
          <w:rFonts w:ascii="仿宋" w:eastAsia="仿宋" w:hAnsi="仿宋"/>
          <w:sz w:val="24"/>
        </w:rPr>
        <w:t>12320</w:t>
      </w:r>
    </w:p>
    <w:p w:rsidR="00B35A71" w:rsidRDefault="00D956A4">
      <w:pPr>
        <w:spacing w:line="480" w:lineRule="exact"/>
        <w:rPr>
          <w:rFonts w:ascii="仿宋" w:eastAsia="仿宋" w:hAnsi="仿宋"/>
          <w:sz w:val="24"/>
        </w:rPr>
      </w:pPr>
      <w:r>
        <w:rPr>
          <w:rFonts w:ascii="仿宋" w:eastAsia="仿宋" w:hAnsi="仿宋"/>
          <w:sz w:val="24"/>
        </w:rPr>
        <w:t>E</w:t>
      </w:r>
      <w:r>
        <w:rPr>
          <w:rFonts w:ascii="仿宋" w:eastAsia="仿宋" w:hAnsi="仿宋"/>
          <w:sz w:val="24"/>
        </w:rPr>
        <w:t>－</w:t>
      </w:r>
      <w:r>
        <w:rPr>
          <w:rFonts w:ascii="仿宋" w:eastAsia="仿宋" w:hAnsi="仿宋"/>
          <w:sz w:val="24"/>
        </w:rPr>
        <w:t>mail:zj12320@163.com</w:t>
      </w:r>
    </w:p>
    <w:p w:rsidR="00B35A71" w:rsidRDefault="00D956A4">
      <w:pPr>
        <w:spacing w:line="480" w:lineRule="exact"/>
        <w:rPr>
          <w:rFonts w:ascii="仿宋" w:eastAsia="仿宋" w:hAnsi="仿宋"/>
          <w:sz w:val="24"/>
        </w:rPr>
      </w:pPr>
      <w:r>
        <w:rPr>
          <w:rFonts w:ascii="仿宋" w:eastAsia="仿宋" w:hAnsi="仿宋"/>
          <w:sz w:val="24"/>
        </w:rPr>
        <w:t>本期抄报：江苏省卫生信息中心镇江市卫生</w:t>
      </w:r>
      <w:r>
        <w:rPr>
          <w:rFonts w:ascii="仿宋" w:eastAsia="仿宋" w:hAnsi="仿宋" w:hint="eastAsia"/>
          <w:sz w:val="24"/>
        </w:rPr>
        <w:t>计生委</w:t>
      </w:r>
    </w:p>
    <w:p w:rsidR="00B35A71" w:rsidRDefault="00D956A4">
      <w:pPr>
        <w:spacing w:line="480" w:lineRule="exact"/>
        <w:rPr>
          <w:rFonts w:ascii="仿宋" w:eastAsia="仿宋" w:hAnsi="仿宋"/>
          <w:sz w:val="24"/>
        </w:rPr>
      </w:pPr>
      <w:r>
        <w:rPr>
          <w:rFonts w:ascii="仿宋" w:eastAsia="仿宋" w:hAnsi="仿宋"/>
          <w:sz w:val="24"/>
        </w:rPr>
        <w:t>本期发送：镇江市各辖（市）区卫生</w:t>
      </w:r>
      <w:r>
        <w:rPr>
          <w:rFonts w:ascii="仿宋" w:eastAsia="仿宋" w:hAnsi="仿宋" w:hint="eastAsia"/>
          <w:sz w:val="24"/>
        </w:rPr>
        <w:t>计生委</w:t>
      </w:r>
      <w:r>
        <w:rPr>
          <w:rFonts w:ascii="仿宋" w:eastAsia="仿宋" w:hAnsi="仿宋"/>
          <w:sz w:val="24"/>
        </w:rPr>
        <w:t>市直各医疗卫生单位</w:t>
      </w:r>
    </w:p>
    <w:p w:rsidR="00B35A71" w:rsidRDefault="00D956A4">
      <w:pPr>
        <w:spacing w:line="480" w:lineRule="exact"/>
        <w:rPr>
          <w:rFonts w:ascii="仿宋" w:eastAsia="仿宋" w:hAnsi="仿宋"/>
          <w:sz w:val="24"/>
        </w:rPr>
      </w:pPr>
      <w:r>
        <w:rPr>
          <w:rFonts w:ascii="仿宋" w:eastAsia="仿宋" w:hAnsi="仿宋"/>
          <w:sz w:val="24"/>
        </w:rPr>
        <w:t>责任人</w:t>
      </w:r>
      <w:r>
        <w:rPr>
          <w:rFonts w:ascii="仿宋" w:eastAsia="仿宋" w:hAnsi="仿宋"/>
          <w:sz w:val="24"/>
        </w:rPr>
        <w:t xml:space="preserve"> </w:t>
      </w:r>
      <w:r>
        <w:rPr>
          <w:rFonts w:ascii="仿宋" w:eastAsia="仿宋" w:hAnsi="仿宋"/>
          <w:sz w:val="24"/>
        </w:rPr>
        <w:t>朱月兰</w:t>
      </w:r>
      <w:r>
        <w:rPr>
          <w:rFonts w:ascii="仿宋" w:eastAsia="仿宋" w:hAnsi="仿宋"/>
          <w:sz w:val="24"/>
        </w:rPr>
        <w:t xml:space="preserve">                            </w:t>
      </w:r>
      <w:r>
        <w:rPr>
          <w:rFonts w:ascii="仿宋" w:eastAsia="仿宋" w:hAnsi="仿宋"/>
          <w:sz w:val="24"/>
        </w:rPr>
        <w:t>编辑</w:t>
      </w:r>
      <w:r>
        <w:rPr>
          <w:rFonts w:ascii="仿宋" w:eastAsia="仿宋" w:hAnsi="仿宋"/>
          <w:sz w:val="24"/>
        </w:rPr>
        <w:t xml:space="preserve"> </w:t>
      </w:r>
      <w:r>
        <w:rPr>
          <w:rFonts w:ascii="仿宋" w:eastAsia="仿宋" w:hAnsi="仿宋"/>
          <w:sz w:val="24"/>
        </w:rPr>
        <w:t>张梅娣</w:t>
      </w:r>
    </w:p>
    <w:sectPr w:rsidR="00B35A71" w:rsidSect="00B35A71">
      <w:headerReference w:type="default" r:id="rId14"/>
      <w:footerReference w:type="default" r:id="rId15"/>
      <w:pgSz w:w="11906" w:h="16838"/>
      <w:pgMar w:top="1134" w:right="1418" w:bottom="1134" w:left="1418" w:header="851" w:footer="992" w:gutter="0"/>
      <w:pgNumType w:start="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6A4" w:rsidRDefault="00D956A4" w:rsidP="00B35A71">
      <w:r>
        <w:separator/>
      </w:r>
    </w:p>
  </w:endnote>
  <w:endnote w:type="continuationSeparator" w:id="1">
    <w:p w:rsidR="00D956A4" w:rsidRDefault="00D956A4" w:rsidP="00B35A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default"/>
    <w:sig w:usb0="00000000" w:usb1="00000000"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71" w:rsidRDefault="00B35A71">
    <w:pPr>
      <w:pStyle w:val="a4"/>
      <w:ind w:right="360"/>
      <w:jc w:val="center"/>
    </w:pPr>
    <w:r>
      <w:fldChar w:fldCharType="begin"/>
    </w:r>
    <w:r w:rsidR="00D956A4">
      <w:instrText xml:space="preserve"> PAGE   \* MERGEFORMAT </w:instrText>
    </w:r>
    <w:r>
      <w:fldChar w:fldCharType="separate"/>
    </w:r>
    <w:r w:rsidR="00951512">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6A4" w:rsidRDefault="00D956A4" w:rsidP="00B35A71">
      <w:r>
        <w:separator/>
      </w:r>
    </w:p>
  </w:footnote>
  <w:footnote w:type="continuationSeparator" w:id="1">
    <w:p w:rsidR="00D956A4" w:rsidRDefault="00D956A4" w:rsidP="00B35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71" w:rsidRDefault="00B35A7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1">
    <w:nsid w:val="00000008"/>
    <w:multiLevelType w:val="multilevel"/>
    <w:tmpl w:val="00000008"/>
    <w:lvl w:ilvl="0">
      <w:start w:val="1"/>
      <w:numFmt w:val="bullet"/>
      <w:lvlText w:val=""/>
      <w:lvlJc w:val="left"/>
      <w:pPr>
        <w:tabs>
          <w:tab w:val="left" w:pos="0"/>
        </w:tabs>
        <w:ind w:left="420" w:hanging="420"/>
      </w:pPr>
      <w:rPr>
        <w:rFonts w:ascii="Wingdings" w:hAnsi="Wingdings" w:hint="default"/>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2">
    <w:nsid w:val="21E87539"/>
    <w:multiLevelType w:val="multilevel"/>
    <w:tmpl w:val="21E8753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420"/>
  <w:drawingGridHorizontalSpacing w:val="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3D4E"/>
    <w:rsid w:val="000048F0"/>
    <w:rsid w:val="000062B2"/>
    <w:rsid w:val="00006C91"/>
    <w:rsid w:val="0000779A"/>
    <w:rsid w:val="000105E2"/>
    <w:rsid w:val="00013EE0"/>
    <w:rsid w:val="000143BA"/>
    <w:rsid w:val="00015B4B"/>
    <w:rsid w:val="00016463"/>
    <w:rsid w:val="00021E47"/>
    <w:rsid w:val="00022EEA"/>
    <w:rsid w:val="00024228"/>
    <w:rsid w:val="0002708F"/>
    <w:rsid w:val="00027ED7"/>
    <w:rsid w:val="0003286C"/>
    <w:rsid w:val="0003295E"/>
    <w:rsid w:val="000345A5"/>
    <w:rsid w:val="00036514"/>
    <w:rsid w:val="00036E47"/>
    <w:rsid w:val="00040388"/>
    <w:rsid w:val="00041871"/>
    <w:rsid w:val="00041CA7"/>
    <w:rsid w:val="000421BF"/>
    <w:rsid w:val="00042AE8"/>
    <w:rsid w:val="00051E2A"/>
    <w:rsid w:val="00053C8E"/>
    <w:rsid w:val="000545E7"/>
    <w:rsid w:val="00055C13"/>
    <w:rsid w:val="000626D3"/>
    <w:rsid w:val="00063195"/>
    <w:rsid w:val="00063600"/>
    <w:rsid w:val="0006537F"/>
    <w:rsid w:val="00075DFB"/>
    <w:rsid w:val="00077F57"/>
    <w:rsid w:val="00082507"/>
    <w:rsid w:val="000826BE"/>
    <w:rsid w:val="00082F30"/>
    <w:rsid w:val="00083445"/>
    <w:rsid w:val="000835F2"/>
    <w:rsid w:val="0008395A"/>
    <w:rsid w:val="0008465B"/>
    <w:rsid w:val="00087649"/>
    <w:rsid w:val="000942D1"/>
    <w:rsid w:val="00096894"/>
    <w:rsid w:val="000A3E27"/>
    <w:rsid w:val="000A46DA"/>
    <w:rsid w:val="000A4C30"/>
    <w:rsid w:val="000A5FDF"/>
    <w:rsid w:val="000B0F9D"/>
    <w:rsid w:val="000B54A9"/>
    <w:rsid w:val="000C0F63"/>
    <w:rsid w:val="000C15A3"/>
    <w:rsid w:val="000C1DCE"/>
    <w:rsid w:val="000C4138"/>
    <w:rsid w:val="000C47DC"/>
    <w:rsid w:val="000D3D77"/>
    <w:rsid w:val="000E4220"/>
    <w:rsid w:val="000E43C5"/>
    <w:rsid w:val="000E4D51"/>
    <w:rsid w:val="000E4F9E"/>
    <w:rsid w:val="000E517C"/>
    <w:rsid w:val="000E6F9B"/>
    <w:rsid w:val="000F0B92"/>
    <w:rsid w:val="000F0D0A"/>
    <w:rsid w:val="000F0FF3"/>
    <w:rsid w:val="000F2CF9"/>
    <w:rsid w:val="000F3767"/>
    <w:rsid w:val="000F52D3"/>
    <w:rsid w:val="00103DB5"/>
    <w:rsid w:val="00106FF2"/>
    <w:rsid w:val="00111F8C"/>
    <w:rsid w:val="00113448"/>
    <w:rsid w:val="00116DF9"/>
    <w:rsid w:val="001210D5"/>
    <w:rsid w:val="001211A1"/>
    <w:rsid w:val="001217B9"/>
    <w:rsid w:val="001220CA"/>
    <w:rsid w:val="001239F8"/>
    <w:rsid w:val="00124D3A"/>
    <w:rsid w:val="001250C1"/>
    <w:rsid w:val="0012777A"/>
    <w:rsid w:val="00130557"/>
    <w:rsid w:val="0013121C"/>
    <w:rsid w:val="00132C2F"/>
    <w:rsid w:val="00133E53"/>
    <w:rsid w:val="001369AA"/>
    <w:rsid w:val="001442F7"/>
    <w:rsid w:val="00147F55"/>
    <w:rsid w:val="00152454"/>
    <w:rsid w:val="00153BE4"/>
    <w:rsid w:val="00154746"/>
    <w:rsid w:val="00154EEA"/>
    <w:rsid w:val="00160A64"/>
    <w:rsid w:val="00161133"/>
    <w:rsid w:val="00161AD3"/>
    <w:rsid w:val="0017023E"/>
    <w:rsid w:val="00171854"/>
    <w:rsid w:val="00172A27"/>
    <w:rsid w:val="00172B27"/>
    <w:rsid w:val="00172F40"/>
    <w:rsid w:val="0017326B"/>
    <w:rsid w:val="00174D7D"/>
    <w:rsid w:val="00181A82"/>
    <w:rsid w:val="0018269F"/>
    <w:rsid w:val="00182C85"/>
    <w:rsid w:val="001836DF"/>
    <w:rsid w:val="00190027"/>
    <w:rsid w:val="0019225A"/>
    <w:rsid w:val="001A2F45"/>
    <w:rsid w:val="001A34C4"/>
    <w:rsid w:val="001A6592"/>
    <w:rsid w:val="001A6DBF"/>
    <w:rsid w:val="001A760C"/>
    <w:rsid w:val="001B3703"/>
    <w:rsid w:val="001B4115"/>
    <w:rsid w:val="001B7602"/>
    <w:rsid w:val="001C7C2C"/>
    <w:rsid w:val="001C7C8D"/>
    <w:rsid w:val="001D2B37"/>
    <w:rsid w:val="001D31A8"/>
    <w:rsid w:val="001D5E25"/>
    <w:rsid w:val="001D6474"/>
    <w:rsid w:val="001E2E19"/>
    <w:rsid w:val="001E52A7"/>
    <w:rsid w:val="001E7DAF"/>
    <w:rsid w:val="001F0870"/>
    <w:rsid w:val="001F14C1"/>
    <w:rsid w:val="001F1825"/>
    <w:rsid w:val="001F3396"/>
    <w:rsid w:val="001F40FE"/>
    <w:rsid w:val="001F6949"/>
    <w:rsid w:val="002017F3"/>
    <w:rsid w:val="00201AFC"/>
    <w:rsid w:val="002046F6"/>
    <w:rsid w:val="00212110"/>
    <w:rsid w:val="002137EB"/>
    <w:rsid w:val="00227DD1"/>
    <w:rsid w:val="00232E32"/>
    <w:rsid w:val="00233D22"/>
    <w:rsid w:val="00235EDF"/>
    <w:rsid w:val="002363A3"/>
    <w:rsid w:val="00237E4D"/>
    <w:rsid w:val="00240AFF"/>
    <w:rsid w:val="0024309D"/>
    <w:rsid w:val="00243D94"/>
    <w:rsid w:val="00251871"/>
    <w:rsid w:val="00251BEA"/>
    <w:rsid w:val="00251D59"/>
    <w:rsid w:val="00251D99"/>
    <w:rsid w:val="002532AD"/>
    <w:rsid w:val="002553E5"/>
    <w:rsid w:val="00257CCE"/>
    <w:rsid w:val="002704EC"/>
    <w:rsid w:val="00272224"/>
    <w:rsid w:val="00274AE1"/>
    <w:rsid w:val="00275B35"/>
    <w:rsid w:val="00276BF0"/>
    <w:rsid w:val="00283A67"/>
    <w:rsid w:val="00283FA6"/>
    <w:rsid w:val="00292179"/>
    <w:rsid w:val="00292A23"/>
    <w:rsid w:val="002931BC"/>
    <w:rsid w:val="00295878"/>
    <w:rsid w:val="002A1B41"/>
    <w:rsid w:val="002A25B5"/>
    <w:rsid w:val="002A79EC"/>
    <w:rsid w:val="002B1076"/>
    <w:rsid w:val="002B145C"/>
    <w:rsid w:val="002B6332"/>
    <w:rsid w:val="002B6843"/>
    <w:rsid w:val="002C4DD8"/>
    <w:rsid w:val="002C5864"/>
    <w:rsid w:val="002D023A"/>
    <w:rsid w:val="002D1632"/>
    <w:rsid w:val="002D4785"/>
    <w:rsid w:val="002D6AB0"/>
    <w:rsid w:val="002E334E"/>
    <w:rsid w:val="002E3B10"/>
    <w:rsid w:val="002F0616"/>
    <w:rsid w:val="002F5885"/>
    <w:rsid w:val="00302FBF"/>
    <w:rsid w:val="0030375C"/>
    <w:rsid w:val="0030410F"/>
    <w:rsid w:val="00304FBD"/>
    <w:rsid w:val="00310662"/>
    <w:rsid w:val="00310EBF"/>
    <w:rsid w:val="00312C1D"/>
    <w:rsid w:val="00320170"/>
    <w:rsid w:val="00320B0F"/>
    <w:rsid w:val="00324A35"/>
    <w:rsid w:val="00325E29"/>
    <w:rsid w:val="0033382A"/>
    <w:rsid w:val="00335226"/>
    <w:rsid w:val="00335E5A"/>
    <w:rsid w:val="00341256"/>
    <w:rsid w:val="003413D8"/>
    <w:rsid w:val="00342C98"/>
    <w:rsid w:val="00343A5A"/>
    <w:rsid w:val="0034647E"/>
    <w:rsid w:val="00347C17"/>
    <w:rsid w:val="00347C78"/>
    <w:rsid w:val="00354520"/>
    <w:rsid w:val="00355DAC"/>
    <w:rsid w:val="003574C7"/>
    <w:rsid w:val="003603E5"/>
    <w:rsid w:val="00363395"/>
    <w:rsid w:val="00364847"/>
    <w:rsid w:val="00365AC6"/>
    <w:rsid w:val="0036611F"/>
    <w:rsid w:val="00366A0C"/>
    <w:rsid w:val="00367AB3"/>
    <w:rsid w:val="00367E68"/>
    <w:rsid w:val="00367F5E"/>
    <w:rsid w:val="00371A2A"/>
    <w:rsid w:val="0037324D"/>
    <w:rsid w:val="0037446E"/>
    <w:rsid w:val="00375329"/>
    <w:rsid w:val="00375598"/>
    <w:rsid w:val="003759AA"/>
    <w:rsid w:val="00376D9C"/>
    <w:rsid w:val="00382F60"/>
    <w:rsid w:val="00384CC9"/>
    <w:rsid w:val="00387EA2"/>
    <w:rsid w:val="003930C0"/>
    <w:rsid w:val="00393D17"/>
    <w:rsid w:val="00394791"/>
    <w:rsid w:val="00395331"/>
    <w:rsid w:val="00395E66"/>
    <w:rsid w:val="00395E69"/>
    <w:rsid w:val="003A296A"/>
    <w:rsid w:val="003A31A4"/>
    <w:rsid w:val="003A7E0C"/>
    <w:rsid w:val="003B3F49"/>
    <w:rsid w:val="003B4E71"/>
    <w:rsid w:val="003B548B"/>
    <w:rsid w:val="003B676E"/>
    <w:rsid w:val="003B71BA"/>
    <w:rsid w:val="003B7529"/>
    <w:rsid w:val="003B75E1"/>
    <w:rsid w:val="003C3C3B"/>
    <w:rsid w:val="003C6835"/>
    <w:rsid w:val="003C7FFD"/>
    <w:rsid w:val="003E2215"/>
    <w:rsid w:val="003E297B"/>
    <w:rsid w:val="003E59A6"/>
    <w:rsid w:val="003E5AFB"/>
    <w:rsid w:val="003E649F"/>
    <w:rsid w:val="003E7351"/>
    <w:rsid w:val="003E7F60"/>
    <w:rsid w:val="003F130E"/>
    <w:rsid w:val="003F333A"/>
    <w:rsid w:val="003F3D93"/>
    <w:rsid w:val="003F4CEE"/>
    <w:rsid w:val="003F56DB"/>
    <w:rsid w:val="003F7572"/>
    <w:rsid w:val="003F7DB2"/>
    <w:rsid w:val="0040124A"/>
    <w:rsid w:val="00406D5D"/>
    <w:rsid w:val="0041416D"/>
    <w:rsid w:val="004147F3"/>
    <w:rsid w:val="0041559F"/>
    <w:rsid w:val="00416CCA"/>
    <w:rsid w:val="00416D8F"/>
    <w:rsid w:val="00420944"/>
    <w:rsid w:val="0042283F"/>
    <w:rsid w:val="00423989"/>
    <w:rsid w:val="00424B9C"/>
    <w:rsid w:val="004267E9"/>
    <w:rsid w:val="00427BAB"/>
    <w:rsid w:val="00427C85"/>
    <w:rsid w:val="00436A99"/>
    <w:rsid w:val="00440677"/>
    <w:rsid w:val="00440CA0"/>
    <w:rsid w:val="00444C6E"/>
    <w:rsid w:val="0044509D"/>
    <w:rsid w:val="00447CA8"/>
    <w:rsid w:val="004527EA"/>
    <w:rsid w:val="00454667"/>
    <w:rsid w:val="00454E6C"/>
    <w:rsid w:val="0045688D"/>
    <w:rsid w:val="004623C8"/>
    <w:rsid w:val="00463DCD"/>
    <w:rsid w:val="00464D54"/>
    <w:rsid w:val="00470A33"/>
    <w:rsid w:val="00472513"/>
    <w:rsid w:val="004739C2"/>
    <w:rsid w:val="0047417E"/>
    <w:rsid w:val="0047588F"/>
    <w:rsid w:val="0047666E"/>
    <w:rsid w:val="00477714"/>
    <w:rsid w:val="0048216D"/>
    <w:rsid w:val="00482C4A"/>
    <w:rsid w:val="00483944"/>
    <w:rsid w:val="004865F1"/>
    <w:rsid w:val="0048680F"/>
    <w:rsid w:val="004913EC"/>
    <w:rsid w:val="004923FD"/>
    <w:rsid w:val="0049478A"/>
    <w:rsid w:val="00495836"/>
    <w:rsid w:val="004958BF"/>
    <w:rsid w:val="004970FE"/>
    <w:rsid w:val="004A086A"/>
    <w:rsid w:val="004A469C"/>
    <w:rsid w:val="004A62B2"/>
    <w:rsid w:val="004A64D3"/>
    <w:rsid w:val="004B01CB"/>
    <w:rsid w:val="004B172D"/>
    <w:rsid w:val="004B3559"/>
    <w:rsid w:val="004B415A"/>
    <w:rsid w:val="004B45E4"/>
    <w:rsid w:val="004B522C"/>
    <w:rsid w:val="004B5466"/>
    <w:rsid w:val="004B62AC"/>
    <w:rsid w:val="004C093F"/>
    <w:rsid w:val="004C170D"/>
    <w:rsid w:val="004C4855"/>
    <w:rsid w:val="004C7D63"/>
    <w:rsid w:val="004C7D8A"/>
    <w:rsid w:val="004D0EFD"/>
    <w:rsid w:val="004D284B"/>
    <w:rsid w:val="004D3D3C"/>
    <w:rsid w:val="004D6E7C"/>
    <w:rsid w:val="004E2F2A"/>
    <w:rsid w:val="004E4E11"/>
    <w:rsid w:val="004F38D3"/>
    <w:rsid w:val="004F4CCC"/>
    <w:rsid w:val="004F6BE3"/>
    <w:rsid w:val="004F7B34"/>
    <w:rsid w:val="00503044"/>
    <w:rsid w:val="00505AC6"/>
    <w:rsid w:val="00505F40"/>
    <w:rsid w:val="0050655D"/>
    <w:rsid w:val="00506B65"/>
    <w:rsid w:val="0051014B"/>
    <w:rsid w:val="00511F93"/>
    <w:rsid w:val="00514131"/>
    <w:rsid w:val="00514244"/>
    <w:rsid w:val="00515420"/>
    <w:rsid w:val="00515430"/>
    <w:rsid w:val="00516AB8"/>
    <w:rsid w:val="00521BE8"/>
    <w:rsid w:val="005236EC"/>
    <w:rsid w:val="005254A9"/>
    <w:rsid w:val="00530B69"/>
    <w:rsid w:val="00531896"/>
    <w:rsid w:val="00533AD5"/>
    <w:rsid w:val="00537940"/>
    <w:rsid w:val="00537C4F"/>
    <w:rsid w:val="00540BFB"/>
    <w:rsid w:val="005429C7"/>
    <w:rsid w:val="005440A6"/>
    <w:rsid w:val="00550279"/>
    <w:rsid w:val="00550B09"/>
    <w:rsid w:val="00551140"/>
    <w:rsid w:val="00555A6B"/>
    <w:rsid w:val="00561C1C"/>
    <w:rsid w:val="00561E76"/>
    <w:rsid w:val="00563B43"/>
    <w:rsid w:val="00567766"/>
    <w:rsid w:val="005726AC"/>
    <w:rsid w:val="0057435E"/>
    <w:rsid w:val="005752DB"/>
    <w:rsid w:val="00575B9A"/>
    <w:rsid w:val="005800BE"/>
    <w:rsid w:val="00580226"/>
    <w:rsid w:val="00580C03"/>
    <w:rsid w:val="005933B6"/>
    <w:rsid w:val="005949B4"/>
    <w:rsid w:val="00596C62"/>
    <w:rsid w:val="005A0C0A"/>
    <w:rsid w:val="005A3327"/>
    <w:rsid w:val="005A400B"/>
    <w:rsid w:val="005A6CE7"/>
    <w:rsid w:val="005B2082"/>
    <w:rsid w:val="005B21B5"/>
    <w:rsid w:val="005B5136"/>
    <w:rsid w:val="005B6360"/>
    <w:rsid w:val="005B67E5"/>
    <w:rsid w:val="005C0792"/>
    <w:rsid w:val="005C1FDA"/>
    <w:rsid w:val="005C5494"/>
    <w:rsid w:val="005C65C0"/>
    <w:rsid w:val="005C6FD4"/>
    <w:rsid w:val="005D3848"/>
    <w:rsid w:val="005D5067"/>
    <w:rsid w:val="005E084C"/>
    <w:rsid w:val="005E0B48"/>
    <w:rsid w:val="005E189C"/>
    <w:rsid w:val="005E417E"/>
    <w:rsid w:val="005E73D9"/>
    <w:rsid w:val="005E7B88"/>
    <w:rsid w:val="005F1D8F"/>
    <w:rsid w:val="005F5120"/>
    <w:rsid w:val="005F6142"/>
    <w:rsid w:val="005F6504"/>
    <w:rsid w:val="0060013B"/>
    <w:rsid w:val="006024A5"/>
    <w:rsid w:val="00602622"/>
    <w:rsid w:val="00603346"/>
    <w:rsid w:val="006065AB"/>
    <w:rsid w:val="00607C07"/>
    <w:rsid w:val="00611F23"/>
    <w:rsid w:val="00612F03"/>
    <w:rsid w:val="006155E7"/>
    <w:rsid w:val="006157AE"/>
    <w:rsid w:val="006210B3"/>
    <w:rsid w:val="00624A02"/>
    <w:rsid w:val="00624C7A"/>
    <w:rsid w:val="00631067"/>
    <w:rsid w:val="00636A5D"/>
    <w:rsid w:val="00650F42"/>
    <w:rsid w:val="00652CCC"/>
    <w:rsid w:val="0065327C"/>
    <w:rsid w:val="006546CB"/>
    <w:rsid w:val="00655BDE"/>
    <w:rsid w:val="00656C7B"/>
    <w:rsid w:val="00662609"/>
    <w:rsid w:val="006675E0"/>
    <w:rsid w:val="006675EA"/>
    <w:rsid w:val="00671089"/>
    <w:rsid w:val="00671C19"/>
    <w:rsid w:val="00676266"/>
    <w:rsid w:val="00677A1A"/>
    <w:rsid w:val="00681A76"/>
    <w:rsid w:val="00682DB0"/>
    <w:rsid w:val="00686CEA"/>
    <w:rsid w:val="006905D1"/>
    <w:rsid w:val="00692A55"/>
    <w:rsid w:val="00694419"/>
    <w:rsid w:val="0069706E"/>
    <w:rsid w:val="006A4331"/>
    <w:rsid w:val="006A4B16"/>
    <w:rsid w:val="006B272C"/>
    <w:rsid w:val="006B4A48"/>
    <w:rsid w:val="006B6D07"/>
    <w:rsid w:val="006B76FA"/>
    <w:rsid w:val="006B7D6D"/>
    <w:rsid w:val="006C165B"/>
    <w:rsid w:val="006C48EA"/>
    <w:rsid w:val="006C4F38"/>
    <w:rsid w:val="006C6EB6"/>
    <w:rsid w:val="006D03D2"/>
    <w:rsid w:val="006D233C"/>
    <w:rsid w:val="006D4976"/>
    <w:rsid w:val="006D4EE0"/>
    <w:rsid w:val="006D70F1"/>
    <w:rsid w:val="006E1826"/>
    <w:rsid w:val="006E33EF"/>
    <w:rsid w:val="006E4F38"/>
    <w:rsid w:val="006E7314"/>
    <w:rsid w:val="006F3806"/>
    <w:rsid w:val="006F5940"/>
    <w:rsid w:val="00702A65"/>
    <w:rsid w:val="007106C7"/>
    <w:rsid w:val="00710FFA"/>
    <w:rsid w:val="00711248"/>
    <w:rsid w:val="00712BA3"/>
    <w:rsid w:val="00714C87"/>
    <w:rsid w:val="007153A8"/>
    <w:rsid w:val="00717E91"/>
    <w:rsid w:val="00720C5B"/>
    <w:rsid w:val="007262FD"/>
    <w:rsid w:val="00726B8A"/>
    <w:rsid w:val="00730872"/>
    <w:rsid w:val="007337C0"/>
    <w:rsid w:val="0073392F"/>
    <w:rsid w:val="00734878"/>
    <w:rsid w:val="0073510D"/>
    <w:rsid w:val="0074003D"/>
    <w:rsid w:val="00740806"/>
    <w:rsid w:val="0074428A"/>
    <w:rsid w:val="00744525"/>
    <w:rsid w:val="00745938"/>
    <w:rsid w:val="0075334F"/>
    <w:rsid w:val="007567BD"/>
    <w:rsid w:val="00763B25"/>
    <w:rsid w:val="00765668"/>
    <w:rsid w:val="007674AF"/>
    <w:rsid w:val="007714DF"/>
    <w:rsid w:val="0077734F"/>
    <w:rsid w:val="00777DFB"/>
    <w:rsid w:val="00783E3A"/>
    <w:rsid w:val="0079087F"/>
    <w:rsid w:val="00790BCF"/>
    <w:rsid w:val="00795E8A"/>
    <w:rsid w:val="00797331"/>
    <w:rsid w:val="00797F0B"/>
    <w:rsid w:val="007A06A6"/>
    <w:rsid w:val="007A09EF"/>
    <w:rsid w:val="007A209E"/>
    <w:rsid w:val="007A2ADA"/>
    <w:rsid w:val="007A6581"/>
    <w:rsid w:val="007A68B8"/>
    <w:rsid w:val="007A7027"/>
    <w:rsid w:val="007B05F9"/>
    <w:rsid w:val="007B4E50"/>
    <w:rsid w:val="007C15CA"/>
    <w:rsid w:val="007C1AE1"/>
    <w:rsid w:val="007C2B0D"/>
    <w:rsid w:val="007C2B98"/>
    <w:rsid w:val="007C2D32"/>
    <w:rsid w:val="007C338E"/>
    <w:rsid w:val="007C3947"/>
    <w:rsid w:val="007D1E55"/>
    <w:rsid w:val="007D1F4F"/>
    <w:rsid w:val="007D65DA"/>
    <w:rsid w:val="007D78D3"/>
    <w:rsid w:val="007E2F5F"/>
    <w:rsid w:val="007E5DB7"/>
    <w:rsid w:val="007F4DC0"/>
    <w:rsid w:val="008073FA"/>
    <w:rsid w:val="00814E19"/>
    <w:rsid w:val="00816FDE"/>
    <w:rsid w:val="008207A8"/>
    <w:rsid w:val="00821825"/>
    <w:rsid w:val="00824142"/>
    <w:rsid w:val="0082446A"/>
    <w:rsid w:val="008253CA"/>
    <w:rsid w:val="008303D4"/>
    <w:rsid w:val="00833AB2"/>
    <w:rsid w:val="00837742"/>
    <w:rsid w:val="00837F0C"/>
    <w:rsid w:val="008462CC"/>
    <w:rsid w:val="008463E4"/>
    <w:rsid w:val="00847F86"/>
    <w:rsid w:val="00850937"/>
    <w:rsid w:val="00851AB5"/>
    <w:rsid w:val="00852AA0"/>
    <w:rsid w:val="00852CA9"/>
    <w:rsid w:val="00852EE0"/>
    <w:rsid w:val="0085302D"/>
    <w:rsid w:val="00853D68"/>
    <w:rsid w:val="00854712"/>
    <w:rsid w:val="008553C3"/>
    <w:rsid w:val="00860FF7"/>
    <w:rsid w:val="008635C1"/>
    <w:rsid w:val="008637F3"/>
    <w:rsid w:val="008665E9"/>
    <w:rsid w:val="00871445"/>
    <w:rsid w:val="0087587C"/>
    <w:rsid w:val="00880656"/>
    <w:rsid w:val="0088101A"/>
    <w:rsid w:val="00884663"/>
    <w:rsid w:val="0088660B"/>
    <w:rsid w:val="00890755"/>
    <w:rsid w:val="00896D96"/>
    <w:rsid w:val="00896F49"/>
    <w:rsid w:val="008A381B"/>
    <w:rsid w:val="008B1F38"/>
    <w:rsid w:val="008B30A8"/>
    <w:rsid w:val="008B4986"/>
    <w:rsid w:val="008C4B1A"/>
    <w:rsid w:val="008C4E68"/>
    <w:rsid w:val="008C665D"/>
    <w:rsid w:val="008C78E4"/>
    <w:rsid w:val="008C7D5A"/>
    <w:rsid w:val="008D0009"/>
    <w:rsid w:val="008D0C0C"/>
    <w:rsid w:val="008D1230"/>
    <w:rsid w:val="008D4596"/>
    <w:rsid w:val="008E3AB5"/>
    <w:rsid w:val="008E495B"/>
    <w:rsid w:val="008E705B"/>
    <w:rsid w:val="008E71AC"/>
    <w:rsid w:val="008F2A47"/>
    <w:rsid w:val="008F5076"/>
    <w:rsid w:val="008F5BD3"/>
    <w:rsid w:val="009013E7"/>
    <w:rsid w:val="00904B7B"/>
    <w:rsid w:val="00907ED9"/>
    <w:rsid w:val="00910592"/>
    <w:rsid w:val="00911B4B"/>
    <w:rsid w:val="00911F76"/>
    <w:rsid w:val="00917AEB"/>
    <w:rsid w:val="00923607"/>
    <w:rsid w:val="00924C78"/>
    <w:rsid w:val="009259BB"/>
    <w:rsid w:val="00926047"/>
    <w:rsid w:val="009323C6"/>
    <w:rsid w:val="00932664"/>
    <w:rsid w:val="0093701D"/>
    <w:rsid w:val="00941876"/>
    <w:rsid w:val="009425C4"/>
    <w:rsid w:val="009467CB"/>
    <w:rsid w:val="00951512"/>
    <w:rsid w:val="00951AA7"/>
    <w:rsid w:val="009530DB"/>
    <w:rsid w:val="009567DC"/>
    <w:rsid w:val="00956BBA"/>
    <w:rsid w:val="009614A6"/>
    <w:rsid w:val="009623AA"/>
    <w:rsid w:val="00963259"/>
    <w:rsid w:val="009639CA"/>
    <w:rsid w:val="00966755"/>
    <w:rsid w:val="009713E0"/>
    <w:rsid w:val="00976CA0"/>
    <w:rsid w:val="00980A36"/>
    <w:rsid w:val="0098452F"/>
    <w:rsid w:val="00985CAE"/>
    <w:rsid w:val="00987D24"/>
    <w:rsid w:val="009A0398"/>
    <w:rsid w:val="009A1742"/>
    <w:rsid w:val="009A2411"/>
    <w:rsid w:val="009A720E"/>
    <w:rsid w:val="009A7E3B"/>
    <w:rsid w:val="009B3B4A"/>
    <w:rsid w:val="009B589C"/>
    <w:rsid w:val="009C0C85"/>
    <w:rsid w:val="009C0EE4"/>
    <w:rsid w:val="009C3251"/>
    <w:rsid w:val="009C6AAD"/>
    <w:rsid w:val="009C751B"/>
    <w:rsid w:val="009D06DB"/>
    <w:rsid w:val="009D2059"/>
    <w:rsid w:val="009D5245"/>
    <w:rsid w:val="009D5DA5"/>
    <w:rsid w:val="009D6064"/>
    <w:rsid w:val="009D68EF"/>
    <w:rsid w:val="009D7ADA"/>
    <w:rsid w:val="009E048B"/>
    <w:rsid w:val="009E1024"/>
    <w:rsid w:val="009E37F5"/>
    <w:rsid w:val="009E3ED8"/>
    <w:rsid w:val="009E543C"/>
    <w:rsid w:val="009E599C"/>
    <w:rsid w:val="009E5CC7"/>
    <w:rsid w:val="009E6F7E"/>
    <w:rsid w:val="009F67A1"/>
    <w:rsid w:val="009F6858"/>
    <w:rsid w:val="009F6C74"/>
    <w:rsid w:val="009F740E"/>
    <w:rsid w:val="00A0233E"/>
    <w:rsid w:val="00A02D28"/>
    <w:rsid w:val="00A0756A"/>
    <w:rsid w:val="00A11049"/>
    <w:rsid w:val="00A130A4"/>
    <w:rsid w:val="00A130BD"/>
    <w:rsid w:val="00A13310"/>
    <w:rsid w:val="00A137F0"/>
    <w:rsid w:val="00A20528"/>
    <w:rsid w:val="00A205C2"/>
    <w:rsid w:val="00A23339"/>
    <w:rsid w:val="00A267B8"/>
    <w:rsid w:val="00A30371"/>
    <w:rsid w:val="00A3191A"/>
    <w:rsid w:val="00A336F5"/>
    <w:rsid w:val="00A3370A"/>
    <w:rsid w:val="00A34097"/>
    <w:rsid w:val="00A352DE"/>
    <w:rsid w:val="00A4092A"/>
    <w:rsid w:val="00A415CD"/>
    <w:rsid w:val="00A423D3"/>
    <w:rsid w:val="00A44E28"/>
    <w:rsid w:val="00A45E1C"/>
    <w:rsid w:val="00A504BF"/>
    <w:rsid w:val="00A50DB8"/>
    <w:rsid w:val="00A51776"/>
    <w:rsid w:val="00A52E4C"/>
    <w:rsid w:val="00A61203"/>
    <w:rsid w:val="00A62AD3"/>
    <w:rsid w:val="00A6419B"/>
    <w:rsid w:val="00A6558F"/>
    <w:rsid w:val="00A66040"/>
    <w:rsid w:val="00A67760"/>
    <w:rsid w:val="00A737AF"/>
    <w:rsid w:val="00A76B00"/>
    <w:rsid w:val="00A81A8C"/>
    <w:rsid w:val="00A8313A"/>
    <w:rsid w:val="00A83B89"/>
    <w:rsid w:val="00A85EF1"/>
    <w:rsid w:val="00A86FBC"/>
    <w:rsid w:val="00A95E23"/>
    <w:rsid w:val="00AA01D4"/>
    <w:rsid w:val="00AB0826"/>
    <w:rsid w:val="00AB0FD4"/>
    <w:rsid w:val="00AB2E9E"/>
    <w:rsid w:val="00AB2F4B"/>
    <w:rsid w:val="00AB3D25"/>
    <w:rsid w:val="00AB6E14"/>
    <w:rsid w:val="00AB7565"/>
    <w:rsid w:val="00AC632B"/>
    <w:rsid w:val="00AC66B0"/>
    <w:rsid w:val="00AC7FEC"/>
    <w:rsid w:val="00AD177F"/>
    <w:rsid w:val="00AD3E5A"/>
    <w:rsid w:val="00AD45DE"/>
    <w:rsid w:val="00AD69FA"/>
    <w:rsid w:val="00AE0477"/>
    <w:rsid w:val="00AE291F"/>
    <w:rsid w:val="00AE4382"/>
    <w:rsid w:val="00AE4386"/>
    <w:rsid w:val="00AE5C86"/>
    <w:rsid w:val="00AE6346"/>
    <w:rsid w:val="00AF159B"/>
    <w:rsid w:val="00AF4F4E"/>
    <w:rsid w:val="00AF51BE"/>
    <w:rsid w:val="00B07F6A"/>
    <w:rsid w:val="00B1265D"/>
    <w:rsid w:val="00B13B67"/>
    <w:rsid w:val="00B16524"/>
    <w:rsid w:val="00B2206A"/>
    <w:rsid w:val="00B22923"/>
    <w:rsid w:val="00B23C47"/>
    <w:rsid w:val="00B24638"/>
    <w:rsid w:val="00B25AE7"/>
    <w:rsid w:val="00B2684A"/>
    <w:rsid w:val="00B32300"/>
    <w:rsid w:val="00B33757"/>
    <w:rsid w:val="00B33BB8"/>
    <w:rsid w:val="00B35A71"/>
    <w:rsid w:val="00B37131"/>
    <w:rsid w:val="00B40C96"/>
    <w:rsid w:val="00B432E4"/>
    <w:rsid w:val="00B44FD0"/>
    <w:rsid w:val="00B50D45"/>
    <w:rsid w:val="00B5616B"/>
    <w:rsid w:val="00B56F7F"/>
    <w:rsid w:val="00B66424"/>
    <w:rsid w:val="00B74E56"/>
    <w:rsid w:val="00B77182"/>
    <w:rsid w:val="00B779FA"/>
    <w:rsid w:val="00B8296A"/>
    <w:rsid w:val="00B861C1"/>
    <w:rsid w:val="00B9343F"/>
    <w:rsid w:val="00B9370D"/>
    <w:rsid w:val="00B93A6D"/>
    <w:rsid w:val="00B94340"/>
    <w:rsid w:val="00B94DE0"/>
    <w:rsid w:val="00B9666C"/>
    <w:rsid w:val="00B97025"/>
    <w:rsid w:val="00B97986"/>
    <w:rsid w:val="00BA0458"/>
    <w:rsid w:val="00BA236E"/>
    <w:rsid w:val="00BA2E82"/>
    <w:rsid w:val="00BA4391"/>
    <w:rsid w:val="00BA529A"/>
    <w:rsid w:val="00BA68A8"/>
    <w:rsid w:val="00BA69AE"/>
    <w:rsid w:val="00BA735F"/>
    <w:rsid w:val="00BB1657"/>
    <w:rsid w:val="00BB2A2B"/>
    <w:rsid w:val="00BB3862"/>
    <w:rsid w:val="00BB4862"/>
    <w:rsid w:val="00BB5404"/>
    <w:rsid w:val="00BB551C"/>
    <w:rsid w:val="00BB6840"/>
    <w:rsid w:val="00BC3690"/>
    <w:rsid w:val="00BC3EB8"/>
    <w:rsid w:val="00BC5683"/>
    <w:rsid w:val="00BD469E"/>
    <w:rsid w:val="00BD53F1"/>
    <w:rsid w:val="00BD559F"/>
    <w:rsid w:val="00BE0F0F"/>
    <w:rsid w:val="00BE180F"/>
    <w:rsid w:val="00BE25BB"/>
    <w:rsid w:val="00BE2B5D"/>
    <w:rsid w:val="00BE7885"/>
    <w:rsid w:val="00BF257E"/>
    <w:rsid w:val="00C00A6E"/>
    <w:rsid w:val="00C06DD0"/>
    <w:rsid w:val="00C10323"/>
    <w:rsid w:val="00C11043"/>
    <w:rsid w:val="00C11C2F"/>
    <w:rsid w:val="00C128E4"/>
    <w:rsid w:val="00C14F04"/>
    <w:rsid w:val="00C15639"/>
    <w:rsid w:val="00C160F3"/>
    <w:rsid w:val="00C17B00"/>
    <w:rsid w:val="00C20AF9"/>
    <w:rsid w:val="00C210CC"/>
    <w:rsid w:val="00C2253E"/>
    <w:rsid w:val="00C24474"/>
    <w:rsid w:val="00C24AD3"/>
    <w:rsid w:val="00C2581F"/>
    <w:rsid w:val="00C318C1"/>
    <w:rsid w:val="00C31D89"/>
    <w:rsid w:val="00C32834"/>
    <w:rsid w:val="00C35CD9"/>
    <w:rsid w:val="00C36D19"/>
    <w:rsid w:val="00C37600"/>
    <w:rsid w:val="00C400DD"/>
    <w:rsid w:val="00C407CB"/>
    <w:rsid w:val="00C40D97"/>
    <w:rsid w:val="00C475F6"/>
    <w:rsid w:val="00C53624"/>
    <w:rsid w:val="00C57B80"/>
    <w:rsid w:val="00C602E0"/>
    <w:rsid w:val="00C60D65"/>
    <w:rsid w:val="00C625E6"/>
    <w:rsid w:val="00C64EE3"/>
    <w:rsid w:val="00C73437"/>
    <w:rsid w:val="00C737AF"/>
    <w:rsid w:val="00C83861"/>
    <w:rsid w:val="00C86CE2"/>
    <w:rsid w:val="00C941B0"/>
    <w:rsid w:val="00C942F9"/>
    <w:rsid w:val="00C95C84"/>
    <w:rsid w:val="00CA3451"/>
    <w:rsid w:val="00CA40F9"/>
    <w:rsid w:val="00CA60B5"/>
    <w:rsid w:val="00CB0011"/>
    <w:rsid w:val="00CB24B6"/>
    <w:rsid w:val="00CB497E"/>
    <w:rsid w:val="00CB4BAF"/>
    <w:rsid w:val="00CB729B"/>
    <w:rsid w:val="00CB79BC"/>
    <w:rsid w:val="00CC2D23"/>
    <w:rsid w:val="00CC40C3"/>
    <w:rsid w:val="00CC5752"/>
    <w:rsid w:val="00CC6923"/>
    <w:rsid w:val="00CD23CB"/>
    <w:rsid w:val="00CD3174"/>
    <w:rsid w:val="00CD5B47"/>
    <w:rsid w:val="00CD5C0D"/>
    <w:rsid w:val="00CD6305"/>
    <w:rsid w:val="00CD6520"/>
    <w:rsid w:val="00CD73F4"/>
    <w:rsid w:val="00CE0215"/>
    <w:rsid w:val="00CE2EC4"/>
    <w:rsid w:val="00CE46CA"/>
    <w:rsid w:val="00D0127B"/>
    <w:rsid w:val="00D14D3F"/>
    <w:rsid w:val="00D15B86"/>
    <w:rsid w:val="00D168D1"/>
    <w:rsid w:val="00D201D6"/>
    <w:rsid w:val="00D212C8"/>
    <w:rsid w:val="00D215AB"/>
    <w:rsid w:val="00D21E16"/>
    <w:rsid w:val="00D2248F"/>
    <w:rsid w:val="00D25665"/>
    <w:rsid w:val="00D25D2E"/>
    <w:rsid w:val="00D27324"/>
    <w:rsid w:val="00D34AA1"/>
    <w:rsid w:val="00D50FA5"/>
    <w:rsid w:val="00D525A7"/>
    <w:rsid w:val="00D542D3"/>
    <w:rsid w:val="00D55E02"/>
    <w:rsid w:val="00D57BDD"/>
    <w:rsid w:val="00D60110"/>
    <w:rsid w:val="00D6078C"/>
    <w:rsid w:val="00D62A15"/>
    <w:rsid w:val="00D65947"/>
    <w:rsid w:val="00D66863"/>
    <w:rsid w:val="00D66A7E"/>
    <w:rsid w:val="00D70429"/>
    <w:rsid w:val="00D70445"/>
    <w:rsid w:val="00D7472C"/>
    <w:rsid w:val="00D75121"/>
    <w:rsid w:val="00D755D5"/>
    <w:rsid w:val="00D771CC"/>
    <w:rsid w:val="00D77E5B"/>
    <w:rsid w:val="00D84F71"/>
    <w:rsid w:val="00D956A4"/>
    <w:rsid w:val="00D96C78"/>
    <w:rsid w:val="00DA5F40"/>
    <w:rsid w:val="00DA7F2A"/>
    <w:rsid w:val="00DB0CA4"/>
    <w:rsid w:val="00DB1712"/>
    <w:rsid w:val="00DB32C2"/>
    <w:rsid w:val="00DB4AC4"/>
    <w:rsid w:val="00DB4F3F"/>
    <w:rsid w:val="00DB7F47"/>
    <w:rsid w:val="00DC0EF6"/>
    <w:rsid w:val="00DC10DC"/>
    <w:rsid w:val="00DD0496"/>
    <w:rsid w:val="00DD22F6"/>
    <w:rsid w:val="00DD6F11"/>
    <w:rsid w:val="00DD7038"/>
    <w:rsid w:val="00DE09FF"/>
    <w:rsid w:val="00DE2577"/>
    <w:rsid w:val="00DE2EA3"/>
    <w:rsid w:val="00DE2F9A"/>
    <w:rsid w:val="00DE4D50"/>
    <w:rsid w:val="00DF2D5C"/>
    <w:rsid w:val="00DF3DDD"/>
    <w:rsid w:val="00DF5AB8"/>
    <w:rsid w:val="00DF6B37"/>
    <w:rsid w:val="00E02244"/>
    <w:rsid w:val="00E045F0"/>
    <w:rsid w:val="00E07E9F"/>
    <w:rsid w:val="00E14D42"/>
    <w:rsid w:val="00E16390"/>
    <w:rsid w:val="00E21861"/>
    <w:rsid w:val="00E2389F"/>
    <w:rsid w:val="00E24EF3"/>
    <w:rsid w:val="00E2715F"/>
    <w:rsid w:val="00E30DD6"/>
    <w:rsid w:val="00E32E13"/>
    <w:rsid w:val="00E33438"/>
    <w:rsid w:val="00E33920"/>
    <w:rsid w:val="00E36045"/>
    <w:rsid w:val="00E4166E"/>
    <w:rsid w:val="00E436FB"/>
    <w:rsid w:val="00E43B56"/>
    <w:rsid w:val="00E43E17"/>
    <w:rsid w:val="00E44C60"/>
    <w:rsid w:val="00E46F0A"/>
    <w:rsid w:val="00E53328"/>
    <w:rsid w:val="00E54B42"/>
    <w:rsid w:val="00E5667F"/>
    <w:rsid w:val="00E613A2"/>
    <w:rsid w:val="00E61A07"/>
    <w:rsid w:val="00E63766"/>
    <w:rsid w:val="00E664DF"/>
    <w:rsid w:val="00E71891"/>
    <w:rsid w:val="00E760A5"/>
    <w:rsid w:val="00E81213"/>
    <w:rsid w:val="00E84314"/>
    <w:rsid w:val="00E92D4F"/>
    <w:rsid w:val="00E94A90"/>
    <w:rsid w:val="00E960B5"/>
    <w:rsid w:val="00E96433"/>
    <w:rsid w:val="00E97B45"/>
    <w:rsid w:val="00EA056C"/>
    <w:rsid w:val="00EA5634"/>
    <w:rsid w:val="00EA6F77"/>
    <w:rsid w:val="00EA72A5"/>
    <w:rsid w:val="00EA7884"/>
    <w:rsid w:val="00EB010C"/>
    <w:rsid w:val="00EB1175"/>
    <w:rsid w:val="00EB5DD1"/>
    <w:rsid w:val="00EB61D8"/>
    <w:rsid w:val="00EC0873"/>
    <w:rsid w:val="00EC0D07"/>
    <w:rsid w:val="00EC1962"/>
    <w:rsid w:val="00EC301C"/>
    <w:rsid w:val="00EC4552"/>
    <w:rsid w:val="00EC56FB"/>
    <w:rsid w:val="00EC6317"/>
    <w:rsid w:val="00EC7CC7"/>
    <w:rsid w:val="00ED3925"/>
    <w:rsid w:val="00ED42D0"/>
    <w:rsid w:val="00ED588D"/>
    <w:rsid w:val="00ED5D7C"/>
    <w:rsid w:val="00EE7BC2"/>
    <w:rsid w:val="00EF0365"/>
    <w:rsid w:val="00EF0E60"/>
    <w:rsid w:val="00EF0FC8"/>
    <w:rsid w:val="00EF4208"/>
    <w:rsid w:val="00EF5C0D"/>
    <w:rsid w:val="00EF7A78"/>
    <w:rsid w:val="00F005D8"/>
    <w:rsid w:val="00F01F9B"/>
    <w:rsid w:val="00F02635"/>
    <w:rsid w:val="00F034BC"/>
    <w:rsid w:val="00F057A2"/>
    <w:rsid w:val="00F07437"/>
    <w:rsid w:val="00F07E8D"/>
    <w:rsid w:val="00F12E75"/>
    <w:rsid w:val="00F16C22"/>
    <w:rsid w:val="00F1793D"/>
    <w:rsid w:val="00F20946"/>
    <w:rsid w:val="00F2128C"/>
    <w:rsid w:val="00F23295"/>
    <w:rsid w:val="00F25066"/>
    <w:rsid w:val="00F257FF"/>
    <w:rsid w:val="00F26457"/>
    <w:rsid w:val="00F274E3"/>
    <w:rsid w:val="00F27515"/>
    <w:rsid w:val="00F355CE"/>
    <w:rsid w:val="00F404AF"/>
    <w:rsid w:val="00F44DD6"/>
    <w:rsid w:val="00F459A5"/>
    <w:rsid w:val="00F51147"/>
    <w:rsid w:val="00F53138"/>
    <w:rsid w:val="00F56003"/>
    <w:rsid w:val="00F57759"/>
    <w:rsid w:val="00F60E27"/>
    <w:rsid w:val="00F65EB2"/>
    <w:rsid w:val="00F67933"/>
    <w:rsid w:val="00F71567"/>
    <w:rsid w:val="00F71853"/>
    <w:rsid w:val="00F727B7"/>
    <w:rsid w:val="00F736C5"/>
    <w:rsid w:val="00F8262E"/>
    <w:rsid w:val="00F82D2E"/>
    <w:rsid w:val="00F87C4B"/>
    <w:rsid w:val="00F87F5D"/>
    <w:rsid w:val="00F9054E"/>
    <w:rsid w:val="00F912A1"/>
    <w:rsid w:val="00F9449E"/>
    <w:rsid w:val="00FA3E2F"/>
    <w:rsid w:val="00FA6073"/>
    <w:rsid w:val="00FB2DA3"/>
    <w:rsid w:val="00FB3C41"/>
    <w:rsid w:val="00FB4F7A"/>
    <w:rsid w:val="00FB598B"/>
    <w:rsid w:val="00FC074F"/>
    <w:rsid w:val="00FC1039"/>
    <w:rsid w:val="00FC19EF"/>
    <w:rsid w:val="00FC38C6"/>
    <w:rsid w:val="00FC483B"/>
    <w:rsid w:val="00FC60E1"/>
    <w:rsid w:val="00FD25B0"/>
    <w:rsid w:val="00FD2C0E"/>
    <w:rsid w:val="00FD5683"/>
    <w:rsid w:val="00FD608E"/>
    <w:rsid w:val="00FD65EC"/>
    <w:rsid w:val="00FE306B"/>
    <w:rsid w:val="00FF130A"/>
    <w:rsid w:val="00FF3794"/>
    <w:rsid w:val="00FF662A"/>
    <w:rsid w:val="019E4554"/>
    <w:rsid w:val="021F3DD0"/>
    <w:rsid w:val="027763B2"/>
    <w:rsid w:val="02800400"/>
    <w:rsid w:val="02975449"/>
    <w:rsid w:val="04430030"/>
    <w:rsid w:val="050A571A"/>
    <w:rsid w:val="05DA23A7"/>
    <w:rsid w:val="06EF4F46"/>
    <w:rsid w:val="071D3CB8"/>
    <w:rsid w:val="075A1B41"/>
    <w:rsid w:val="07BE6A68"/>
    <w:rsid w:val="084D0729"/>
    <w:rsid w:val="08D43D2B"/>
    <w:rsid w:val="0A4E31A6"/>
    <w:rsid w:val="0D190459"/>
    <w:rsid w:val="0DD526C2"/>
    <w:rsid w:val="0E5C6086"/>
    <w:rsid w:val="0EB102F0"/>
    <w:rsid w:val="0F327077"/>
    <w:rsid w:val="0FB31029"/>
    <w:rsid w:val="129617CA"/>
    <w:rsid w:val="13CE17E9"/>
    <w:rsid w:val="13DA3965"/>
    <w:rsid w:val="14325914"/>
    <w:rsid w:val="148A09C2"/>
    <w:rsid w:val="14D04586"/>
    <w:rsid w:val="159525B6"/>
    <w:rsid w:val="16ED25BE"/>
    <w:rsid w:val="175B6261"/>
    <w:rsid w:val="17D20AA8"/>
    <w:rsid w:val="18092AA9"/>
    <w:rsid w:val="181005B0"/>
    <w:rsid w:val="19307761"/>
    <w:rsid w:val="19541450"/>
    <w:rsid w:val="19B971E2"/>
    <w:rsid w:val="19D63185"/>
    <w:rsid w:val="1A4222E7"/>
    <w:rsid w:val="1A7D6440"/>
    <w:rsid w:val="1B3D0449"/>
    <w:rsid w:val="1B991BA1"/>
    <w:rsid w:val="1C2A3B1D"/>
    <w:rsid w:val="1CE074A9"/>
    <w:rsid w:val="1E913634"/>
    <w:rsid w:val="1F380635"/>
    <w:rsid w:val="20253083"/>
    <w:rsid w:val="202E20B7"/>
    <w:rsid w:val="20BD0892"/>
    <w:rsid w:val="24005D60"/>
    <w:rsid w:val="251B1656"/>
    <w:rsid w:val="254F773E"/>
    <w:rsid w:val="25E047CF"/>
    <w:rsid w:val="281E7061"/>
    <w:rsid w:val="28BC0562"/>
    <w:rsid w:val="2A0957AC"/>
    <w:rsid w:val="2A362A3E"/>
    <w:rsid w:val="2AD9013C"/>
    <w:rsid w:val="2D9F2369"/>
    <w:rsid w:val="2E1B69E4"/>
    <w:rsid w:val="2FC4766D"/>
    <w:rsid w:val="303E0B5E"/>
    <w:rsid w:val="330F26D0"/>
    <w:rsid w:val="333F76AD"/>
    <w:rsid w:val="339C6F2D"/>
    <w:rsid w:val="352E4B46"/>
    <w:rsid w:val="364778AE"/>
    <w:rsid w:val="367B5BEF"/>
    <w:rsid w:val="36A5788D"/>
    <w:rsid w:val="38287262"/>
    <w:rsid w:val="388341E9"/>
    <w:rsid w:val="38FC25D3"/>
    <w:rsid w:val="39B17E3F"/>
    <w:rsid w:val="3DB17ABE"/>
    <w:rsid w:val="3DCE15CC"/>
    <w:rsid w:val="3E12290A"/>
    <w:rsid w:val="3EA414B5"/>
    <w:rsid w:val="41397CC1"/>
    <w:rsid w:val="422110DD"/>
    <w:rsid w:val="425D19CF"/>
    <w:rsid w:val="4300367E"/>
    <w:rsid w:val="4464052B"/>
    <w:rsid w:val="454A2955"/>
    <w:rsid w:val="465E29DE"/>
    <w:rsid w:val="472714D4"/>
    <w:rsid w:val="47997807"/>
    <w:rsid w:val="47E66FCB"/>
    <w:rsid w:val="4812197B"/>
    <w:rsid w:val="48536832"/>
    <w:rsid w:val="48BD6B3C"/>
    <w:rsid w:val="49F64947"/>
    <w:rsid w:val="4A873352"/>
    <w:rsid w:val="4AD04014"/>
    <w:rsid w:val="4B2C26BB"/>
    <w:rsid w:val="4B6877F2"/>
    <w:rsid w:val="4B974789"/>
    <w:rsid w:val="4BB51D37"/>
    <w:rsid w:val="4C147082"/>
    <w:rsid w:val="4D302FCF"/>
    <w:rsid w:val="4D750D93"/>
    <w:rsid w:val="4D954B40"/>
    <w:rsid w:val="4F8B27E4"/>
    <w:rsid w:val="4FA97BA9"/>
    <w:rsid w:val="4FE3351C"/>
    <w:rsid w:val="50E23CEB"/>
    <w:rsid w:val="514A6A16"/>
    <w:rsid w:val="51897BD1"/>
    <w:rsid w:val="528B4D0C"/>
    <w:rsid w:val="5322365A"/>
    <w:rsid w:val="53E063C8"/>
    <w:rsid w:val="55381F5C"/>
    <w:rsid w:val="55C22736"/>
    <w:rsid w:val="56364822"/>
    <w:rsid w:val="569314FC"/>
    <w:rsid w:val="57B51F91"/>
    <w:rsid w:val="57F01949"/>
    <w:rsid w:val="58C66F50"/>
    <w:rsid w:val="5936256C"/>
    <w:rsid w:val="59807740"/>
    <w:rsid w:val="59870472"/>
    <w:rsid w:val="5B981FEB"/>
    <w:rsid w:val="5C3A574E"/>
    <w:rsid w:val="5C5249D9"/>
    <w:rsid w:val="5F86176E"/>
    <w:rsid w:val="61B30F5D"/>
    <w:rsid w:val="620623D9"/>
    <w:rsid w:val="62261C95"/>
    <w:rsid w:val="63340D4F"/>
    <w:rsid w:val="63540C9D"/>
    <w:rsid w:val="644B2C6C"/>
    <w:rsid w:val="647026A3"/>
    <w:rsid w:val="652A7821"/>
    <w:rsid w:val="65B14B58"/>
    <w:rsid w:val="670A1BB4"/>
    <w:rsid w:val="673A2794"/>
    <w:rsid w:val="67C11F46"/>
    <w:rsid w:val="693B3B22"/>
    <w:rsid w:val="693F04FC"/>
    <w:rsid w:val="6B0C49F9"/>
    <w:rsid w:val="6D2513A5"/>
    <w:rsid w:val="6E25642D"/>
    <w:rsid w:val="6EC55458"/>
    <w:rsid w:val="6F8A4A0A"/>
    <w:rsid w:val="727B2FC1"/>
    <w:rsid w:val="731C12AB"/>
    <w:rsid w:val="73456892"/>
    <w:rsid w:val="739B4CEA"/>
    <w:rsid w:val="73BB77A4"/>
    <w:rsid w:val="74CA4B1F"/>
    <w:rsid w:val="754A4732"/>
    <w:rsid w:val="756E135C"/>
    <w:rsid w:val="75754599"/>
    <w:rsid w:val="75DC6AA2"/>
    <w:rsid w:val="75EA61DB"/>
    <w:rsid w:val="778E4B85"/>
    <w:rsid w:val="77AF5930"/>
    <w:rsid w:val="783D2A48"/>
    <w:rsid w:val="788949F7"/>
    <w:rsid w:val="788F48D5"/>
    <w:rsid w:val="78977B66"/>
    <w:rsid w:val="78F25689"/>
    <w:rsid w:val="791C20AC"/>
    <w:rsid w:val="795A4B42"/>
    <w:rsid w:val="79BD5E60"/>
    <w:rsid w:val="7A7B0423"/>
    <w:rsid w:val="7BFF08DF"/>
    <w:rsid w:val="7C182F52"/>
    <w:rsid w:val="7CE645FC"/>
    <w:rsid w:val="7D3B0B84"/>
    <w:rsid w:val="7D6711EA"/>
    <w:rsid w:val="7D766972"/>
    <w:rsid w:val="7DE04F97"/>
    <w:rsid w:val="7DF225A6"/>
    <w:rsid w:val="7E60151A"/>
    <w:rsid w:val="7F7928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Web)" w:semiHidden="0" w:unhideWhenUsed="0" w:qFormat="1"/>
    <w:lsdException w:name="Normal Table"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71"/>
    <w:pPr>
      <w:widowControl w:val="0"/>
      <w:jc w:val="both"/>
    </w:pPr>
    <w:rPr>
      <w:kern w:val="2"/>
      <w:sz w:val="21"/>
      <w:szCs w:val="24"/>
    </w:rPr>
  </w:style>
  <w:style w:type="paragraph" w:styleId="1">
    <w:name w:val="heading 1"/>
    <w:basedOn w:val="a"/>
    <w:next w:val="a"/>
    <w:qFormat/>
    <w:rsid w:val="00B35A71"/>
    <w:pPr>
      <w:keepNext/>
      <w:keepLines/>
      <w:spacing w:before="120" w:after="120" w:line="360" w:lineRule="auto"/>
      <w:jc w:val="center"/>
      <w:outlineLvl w:val="0"/>
    </w:pPr>
    <w:rPr>
      <w:b/>
      <w:bCs/>
      <w:kern w:val="44"/>
      <w:sz w:val="36"/>
      <w:szCs w:val="36"/>
    </w:rPr>
  </w:style>
  <w:style w:type="paragraph" w:styleId="2">
    <w:name w:val="heading 2"/>
    <w:basedOn w:val="a"/>
    <w:next w:val="a"/>
    <w:link w:val="2Char"/>
    <w:uiPriority w:val="9"/>
    <w:qFormat/>
    <w:rsid w:val="00B35A7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35A7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sid w:val="00B35A71"/>
    <w:rPr>
      <w:sz w:val="18"/>
      <w:szCs w:val="18"/>
    </w:rPr>
  </w:style>
  <w:style w:type="paragraph" w:styleId="a4">
    <w:name w:val="footer"/>
    <w:basedOn w:val="a"/>
    <w:qFormat/>
    <w:rsid w:val="00B35A71"/>
    <w:pPr>
      <w:tabs>
        <w:tab w:val="center" w:pos="4153"/>
        <w:tab w:val="right" w:pos="8306"/>
      </w:tabs>
      <w:snapToGrid w:val="0"/>
      <w:jc w:val="left"/>
    </w:pPr>
    <w:rPr>
      <w:sz w:val="18"/>
      <w:szCs w:val="18"/>
    </w:rPr>
  </w:style>
  <w:style w:type="paragraph" w:styleId="a5">
    <w:name w:val="header"/>
    <w:basedOn w:val="a"/>
    <w:qFormat/>
    <w:rsid w:val="00B35A71"/>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B35A71"/>
  </w:style>
  <w:style w:type="paragraph" w:styleId="a6">
    <w:name w:val="Subtitle"/>
    <w:basedOn w:val="a"/>
    <w:next w:val="a"/>
    <w:qFormat/>
    <w:rsid w:val="00B35A71"/>
    <w:pPr>
      <w:spacing w:before="240" w:after="60" w:line="312" w:lineRule="auto"/>
      <w:jc w:val="center"/>
      <w:outlineLvl w:val="1"/>
    </w:pPr>
    <w:rPr>
      <w:rFonts w:ascii="Cambria" w:hAnsi="Cambria"/>
      <w:b/>
      <w:bCs/>
      <w:kern w:val="28"/>
      <w:sz w:val="32"/>
      <w:szCs w:val="32"/>
    </w:rPr>
  </w:style>
  <w:style w:type="paragraph" w:styleId="a7">
    <w:name w:val="Normal (Web)"/>
    <w:basedOn w:val="a"/>
    <w:uiPriority w:val="99"/>
    <w:qFormat/>
    <w:rsid w:val="00B35A71"/>
    <w:pPr>
      <w:widowControl/>
      <w:spacing w:before="100" w:beforeAutospacing="1" w:after="100" w:afterAutospacing="1"/>
      <w:jc w:val="left"/>
    </w:pPr>
    <w:rPr>
      <w:rFonts w:ascii="宋体" w:hAnsi="宋体" w:cs="宋体"/>
      <w:kern w:val="0"/>
      <w:sz w:val="24"/>
    </w:rPr>
  </w:style>
  <w:style w:type="paragraph" w:styleId="a8">
    <w:name w:val="Title"/>
    <w:basedOn w:val="a"/>
    <w:next w:val="a"/>
    <w:qFormat/>
    <w:rsid w:val="00B35A71"/>
    <w:pPr>
      <w:spacing w:before="240" w:after="60"/>
      <w:jc w:val="center"/>
      <w:outlineLvl w:val="0"/>
    </w:pPr>
    <w:rPr>
      <w:rFonts w:ascii="Cambria" w:hAnsi="Cambria"/>
      <w:b/>
      <w:bCs/>
      <w:sz w:val="32"/>
      <w:szCs w:val="32"/>
    </w:rPr>
  </w:style>
  <w:style w:type="character" w:styleId="a9">
    <w:name w:val="Strong"/>
    <w:basedOn w:val="a0"/>
    <w:uiPriority w:val="22"/>
    <w:qFormat/>
    <w:rsid w:val="00B35A71"/>
    <w:rPr>
      <w:rFonts w:cs="Times New Roman"/>
      <w:b/>
      <w:bCs/>
    </w:rPr>
  </w:style>
  <w:style w:type="character" w:styleId="aa">
    <w:name w:val="page number"/>
    <w:basedOn w:val="a0"/>
    <w:qFormat/>
    <w:rsid w:val="00B35A71"/>
  </w:style>
  <w:style w:type="character" w:styleId="ab">
    <w:name w:val="FollowedHyperlink"/>
    <w:basedOn w:val="a0"/>
    <w:qFormat/>
    <w:rsid w:val="00B35A71"/>
    <w:rPr>
      <w:rFonts w:ascii="宋体" w:eastAsia="宋体" w:hAnsi="宋体" w:cs="宋体" w:hint="eastAsia"/>
      <w:color w:val="333333"/>
      <w:sz w:val="18"/>
      <w:szCs w:val="18"/>
      <w:u w:val="none"/>
    </w:rPr>
  </w:style>
  <w:style w:type="character" w:styleId="ac">
    <w:name w:val="Emphasis"/>
    <w:basedOn w:val="a0"/>
    <w:qFormat/>
    <w:rsid w:val="00B35A71"/>
    <w:rPr>
      <w:rFonts w:cs="Times New Roman"/>
      <w:i/>
      <w:iCs/>
    </w:rPr>
  </w:style>
  <w:style w:type="character" w:styleId="ad">
    <w:name w:val="Hyperlink"/>
    <w:basedOn w:val="a0"/>
    <w:uiPriority w:val="99"/>
    <w:qFormat/>
    <w:rsid w:val="00B35A71"/>
    <w:rPr>
      <w:rFonts w:cs="Times New Roman"/>
      <w:color w:val="000000"/>
      <w:u w:val="none"/>
    </w:rPr>
  </w:style>
  <w:style w:type="character" w:customStyle="1" w:styleId="xw0xs1xg1">
    <w:name w:val="xw0 xs1 xg1"/>
    <w:basedOn w:val="a0"/>
    <w:qFormat/>
    <w:rsid w:val="00B35A71"/>
    <w:rPr>
      <w:rFonts w:cs="Times New Roman"/>
    </w:rPr>
  </w:style>
  <w:style w:type="character" w:customStyle="1" w:styleId="2Char">
    <w:name w:val="标题 2 Char"/>
    <w:basedOn w:val="a0"/>
    <w:link w:val="2"/>
    <w:uiPriority w:val="9"/>
    <w:semiHidden/>
    <w:qFormat/>
    <w:rsid w:val="00B35A71"/>
    <w:rPr>
      <w:rFonts w:ascii="Cambria" w:eastAsia="宋体" w:hAnsi="Cambria" w:cs="Times New Roman"/>
      <w:b/>
      <w:bCs/>
      <w:kern w:val="2"/>
      <w:sz w:val="32"/>
      <w:szCs w:val="32"/>
    </w:rPr>
  </w:style>
  <w:style w:type="character" w:customStyle="1" w:styleId="HeaderChar">
    <w:name w:val="Header Char"/>
    <w:qFormat/>
    <w:rsid w:val="00B35A71"/>
    <w:rPr>
      <w:rFonts w:cs="Times New Roman"/>
      <w:kern w:val="2"/>
      <w:sz w:val="18"/>
      <w:szCs w:val="18"/>
    </w:rPr>
  </w:style>
  <w:style w:type="character" w:customStyle="1" w:styleId="apple-converted-space">
    <w:name w:val="apple-converted-space"/>
    <w:basedOn w:val="a0"/>
    <w:qFormat/>
    <w:rsid w:val="00B35A71"/>
    <w:rPr>
      <w:rFonts w:cs="Times New Roman"/>
    </w:rPr>
  </w:style>
  <w:style w:type="character" w:customStyle="1" w:styleId="Char">
    <w:name w:val="文字 Char"/>
    <w:basedOn w:val="a0"/>
    <w:qFormat/>
    <w:rsid w:val="00B35A71"/>
    <w:rPr>
      <w:rFonts w:ascii="Arial" w:eastAsia="仿宋_GB2312" w:hAnsi="Arial" w:cs="Arial"/>
      <w:color w:val="333333"/>
      <w:sz w:val="19"/>
      <w:szCs w:val="19"/>
    </w:rPr>
  </w:style>
  <w:style w:type="character" w:customStyle="1" w:styleId="font41">
    <w:name w:val="font41"/>
    <w:basedOn w:val="a0"/>
    <w:qFormat/>
    <w:rsid w:val="00B35A71"/>
    <w:rPr>
      <w:rFonts w:ascii="宋体" w:eastAsia="宋体" w:hAnsi="宋体" w:cs="宋体" w:hint="eastAsia"/>
      <w:color w:val="000000"/>
      <w:sz w:val="20"/>
      <w:szCs w:val="20"/>
      <w:u w:val="none"/>
    </w:rPr>
  </w:style>
  <w:style w:type="character" w:customStyle="1" w:styleId="BalloonTextChar">
    <w:name w:val="Balloon Text Char"/>
    <w:qFormat/>
    <w:rsid w:val="00B35A71"/>
    <w:rPr>
      <w:rFonts w:cs="Times New Roman"/>
      <w:kern w:val="2"/>
      <w:sz w:val="18"/>
      <w:szCs w:val="18"/>
    </w:rPr>
  </w:style>
  <w:style w:type="character" w:customStyle="1" w:styleId="font31">
    <w:name w:val="font31"/>
    <w:basedOn w:val="a0"/>
    <w:qFormat/>
    <w:rsid w:val="00B35A71"/>
    <w:rPr>
      <w:rFonts w:ascii="宋体" w:eastAsia="宋体" w:hAnsi="宋体" w:cs="宋体" w:hint="eastAsia"/>
      <w:color w:val="000000"/>
      <w:sz w:val="20"/>
      <w:szCs w:val="20"/>
      <w:u w:val="none"/>
    </w:rPr>
  </w:style>
  <w:style w:type="character" w:customStyle="1" w:styleId="font21">
    <w:name w:val="font21"/>
    <w:basedOn w:val="a0"/>
    <w:qFormat/>
    <w:rsid w:val="00B35A71"/>
    <w:rPr>
      <w:rFonts w:ascii="宋体" w:eastAsia="宋体" w:hAnsi="宋体" w:cs="宋体" w:hint="eastAsia"/>
      <w:color w:val="000000"/>
      <w:sz w:val="20"/>
      <w:szCs w:val="20"/>
      <w:u w:val="none"/>
    </w:rPr>
  </w:style>
  <w:style w:type="character" w:customStyle="1" w:styleId="CharChar">
    <w:name w:val="文字 Char Char"/>
    <w:basedOn w:val="a0"/>
    <w:link w:val="ae"/>
    <w:qFormat/>
    <w:rsid w:val="00B35A71"/>
    <w:rPr>
      <w:rFonts w:ascii="Arial" w:eastAsia="仿宋_GB2312" w:hAnsi="Arial" w:cs="Arial"/>
      <w:color w:val="333333"/>
      <w:sz w:val="19"/>
      <w:szCs w:val="19"/>
      <w:shd w:val="clear" w:color="auto" w:fill="FFFFFF"/>
    </w:rPr>
  </w:style>
  <w:style w:type="paragraph" w:customStyle="1" w:styleId="ae">
    <w:name w:val="文字"/>
    <w:basedOn w:val="a"/>
    <w:link w:val="CharChar"/>
    <w:qFormat/>
    <w:rsid w:val="00B35A71"/>
    <w:pPr>
      <w:snapToGrid w:val="0"/>
      <w:spacing w:line="480" w:lineRule="exact"/>
      <w:ind w:firstLineChars="200" w:firstLine="380"/>
      <w:outlineLvl w:val="2"/>
    </w:pPr>
    <w:rPr>
      <w:rFonts w:ascii="Arial" w:eastAsia="仿宋_GB2312" w:hAnsi="Arial" w:cs="Arial"/>
      <w:color w:val="333333"/>
      <w:sz w:val="19"/>
      <w:szCs w:val="19"/>
      <w:shd w:val="clear" w:color="auto" w:fill="FFFFFF"/>
    </w:rPr>
  </w:style>
  <w:style w:type="character" w:customStyle="1" w:styleId="FooterChar">
    <w:name w:val="Footer Char"/>
    <w:qFormat/>
    <w:rsid w:val="00B35A71"/>
    <w:rPr>
      <w:rFonts w:cs="Times New Roman"/>
      <w:kern w:val="2"/>
      <w:sz w:val="18"/>
      <w:szCs w:val="18"/>
    </w:rPr>
  </w:style>
  <w:style w:type="character" w:customStyle="1" w:styleId="11">
    <w:name w:val="页码1"/>
    <w:basedOn w:val="a0"/>
    <w:rsid w:val="00B35A71"/>
    <w:rPr>
      <w:rFonts w:cs="Times New Roman"/>
    </w:rPr>
  </w:style>
  <w:style w:type="character" w:customStyle="1" w:styleId="3Char">
    <w:name w:val="标题 3 Char"/>
    <w:basedOn w:val="a0"/>
    <w:link w:val="3"/>
    <w:uiPriority w:val="9"/>
    <w:semiHidden/>
    <w:rsid w:val="00B35A71"/>
    <w:rPr>
      <w:b/>
      <w:bCs/>
      <w:kern w:val="2"/>
      <w:sz w:val="32"/>
      <w:szCs w:val="32"/>
    </w:rPr>
  </w:style>
  <w:style w:type="paragraph" w:customStyle="1" w:styleId="HTML1">
    <w:name w:val="HTML 预设格式1"/>
    <w:basedOn w:val="a"/>
    <w:rsid w:val="00B35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customStyle="1" w:styleId="12">
    <w:name w:val="普通(网站)1"/>
    <w:basedOn w:val="a"/>
    <w:rsid w:val="00B35A71"/>
    <w:pPr>
      <w:widowControl/>
      <w:spacing w:before="100" w:beforeAutospacing="1" w:after="100" w:afterAutospacing="1"/>
      <w:jc w:val="left"/>
    </w:pPr>
    <w:rPr>
      <w:rFonts w:ascii="宋体" w:cs="宋体"/>
      <w:kern w:val="0"/>
      <w:sz w:val="24"/>
    </w:rPr>
  </w:style>
  <w:style w:type="paragraph" w:customStyle="1" w:styleId="cascontent">
    <w:name w:val="cas_content"/>
    <w:basedOn w:val="a"/>
    <w:rsid w:val="00B35A71"/>
    <w:pPr>
      <w:widowControl/>
      <w:spacing w:before="100" w:beforeAutospacing="1" w:after="100" w:afterAutospacing="1"/>
      <w:jc w:val="left"/>
    </w:pPr>
    <w:rPr>
      <w:rFonts w:ascii="宋体" w:cs="宋体"/>
      <w:color w:val="000000"/>
      <w:kern w:val="0"/>
      <w:sz w:val="24"/>
    </w:rPr>
  </w:style>
  <w:style w:type="paragraph" w:customStyle="1" w:styleId="13">
    <w:name w:val="无间隔1"/>
    <w:rsid w:val="00B35A71"/>
    <w:pPr>
      <w:widowControl w:val="0"/>
      <w:jc w:val="both"/>
    </w:pPr>
    <w:rPr>
      <w:rFonts w:ascii="Calibri" w:hAnsi="Calibri"/>
      <w:kern w:val="2"/>
      <w:sz w:val="21"/>
      <w:szCs w:val="22"/>
    </w:rPr>
  </w:style>
  <w:style w:type="paragraph" w:customStyle="1" w:styleId="14">
    <w:name w:val="列出段落1"/>
    <w:basedOn w:val="a"/>
    <w:qFormat/>
    <w:rsid w:val="00B35A71"/>
    <w:pPr>
      <w:ind w:firstLineChars="200" w:firstLine="200"/>
    </w:pPr>
  </w:style>
  <w:style w:type="paragraph" w:customStyle="1" w:styleId="customunionstyle">
    <w:name w:val="custom_unionstyle"/>
    <w:basedOn w:val="a"/>
    <w:rsid w:val="00B35A71"/>
    <w:pPr>
      <w:widowControl/>
      <w:jc w:val="left"/>
    </w:pPr>
    <w:rPr>
      <w:rFonts w:ascii="宋体" w:hAnsi="宋体" w:cs="宋体"/>
      <w:kern w:val="0"/>
      <w:sz w:val="24"/>
    </w:rPr>
  </w:style>
  <w:style w:type="paragraph" w:customStyle="1" w:styleId="af">
    <w:name w:val="括号"/>
    <w:basedOn w:val="a"/>
    <w:rsid w:val="00B35A71"/>
  </w:style>
  <w:style w:type="paragraph" w:styleId="af0">
    <w:name w:val="List Paragraph"/>
    <w:basedOn w:val="a"/>
    <w:uiPriority w:val="99"/>
    <w:qFormat/>
    <w:rsid w:val="00B35A7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019\&#32479;&#35745;\1&#26376;&#20221;&#24037;&#20316;&#37327;\12320%202019&#24180;1&#26376;&#24037;&#20316;&#37327;&#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26700;&#38754;\2019\&#32479;&#35745;\1&#26376;&#20221;&#24037;&#20316;&#37327;\12320%202019&#24180;1&#26376;&#24037;&#20316;&#37327;&#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or\&#26700;&#38754;\2019\&#32479;&#35745;\1&#26376;&#20221;&#24037;&#20316;&#37327;\12320%202019&#24180;1&#26376;&#24037;&#20316;&#37327;&#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i="0" u="none" strike="noStrike" baseline="0">
                <a:solidFill>
                  <a:srgbClr val="000000"/>
                </a:solidFill>
                <a:latin typeface="宋体" panose="02010600030101010101" charset="-122"/>
                <a:ea typeface="宋体" panose="02010600030101010101" charset="-122"/>
                <a:cs typeface="宋体" panose="02010600030101010101" charset="-122"/>
              </a:rPr>
              <a:t>图</a:t>
            </a:r>
            <a:r>
              <a:rPr sz="1200" b="1" i="0" u="none" strike="noStrike" baseline="0">
                <a:solidFill>
                  <a:srgbClr val="000000"/>
                </a:solidFill>
                <a:latin typeface="Arial" panose="020B0604020202020204" charset="-122"/>
                <a:ea typeface="Arial" panose="020B0604020202020204" charset="-122"/>
                <a:cs typeface="Arial" panose="020B0604020202020204" charset="-122"/>
              </a:rPr>
              <a:t>1   201</a:t>
            </a:r>
            <a:r>
              <a:rPr lang="en-US" altLang="zh-CN" sz="1200" b="1" i="0" u="none" strike="noStrike" baseline="0">
                <a:solidFill>
                  <a:srgbClr val="000000"/>
                </a:solidFill>
                <a:latin typeface="Arial" panose="020B0604020202020204" pitchFamily="2" charset="0"/>
                <a:ea typeface="Arial" panose="020B0604020202020204" pitchFamily="2" charset="0"/>
                <a:cs typeface="Arial" panose="020B0604020202020204" pitchFamily="2" charset="0"/>
              </a:rPr>
              <a:t>9</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年</a:t>
            </a:r>
            <a:r>
              <a:rPr sz="1200" b="1" i="0" u="none" strike="noStrike" baseline="0">
                <a:solidFill>
                  <a:srgbClr val="000000"/>
                </a:solidFill>
                <a:latin typeface="Arial" panose="020B0604020202020204" charset="-122"/>
                <a:ea typeface="Arial" panose="020B0604020202020204" charset="-122"/>
                <a:cs typeface="Arial" panose="020B0604020202020204" charset="-122"/>
              </a:rPr>
              <a:t>1</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月门、急诊人次</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0809701418901608"/>
          <c:y val="0.86111079180795758"/>
        </c:manualLayout>
      </c:layout>
    </c:title>
    <c:plotArea>
      <c:layout>
        <c:manualLayout>
          <c:layoutTarget val="inner"/>
          <c:xMode val="edge"/>
          <c:yMode val="edge"/>
          <c:x val="0.14581087072853796"/>
          <c:y val="7.4594999949330734E-2"/>
          <c:w val="0.84811023622048742"/>
          <c:h val="0.58215296004664252"/>
        </c:manualLayout>
      </c:layout>
      <c:barChart>
        <c:barDir val="col"/>
        <c:grouping val="clustered"/>
        <c:ser>
          <c:idx val="0"/>
          <c:order val="0"/>
          <c:tx>
            <c:strRef>
              <c:f>'[12320 2019年1月工作量图表.xls]1月'!$C$3</c:f>
              <c:strCache>
                <c:ptCount val="1"/>
                <c:pt idx="0">
                  <c:v>本期</c:v>
                </c:pt>
              </c:strCache>
            </c:strRef>
          </c:tx>
          <c:spPr>
            <a:solidFill>
              <a:srgbClr val="4F81BD">
                <a:alpha val="100000"/>
              </a:srgbClr>
            </a:solidFill>
            <a:ln w="3175">
              <a:noFill/>
            </a:ln>
          </c:spPr>
          <c:cat>
            <c:strRef>
              <c:f>'[12320 2019年1月工作量图表.xls]1月'!$B$4:$B$11</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2019年1月工作量图表.xls]1月'!$C$4:$C$11</c:f>
              <c:numCache>
                <c:formatCode>General</c:formatCode>
                <c:ptCount val="8"/>
                <c:pt idx="0">
                  <c:v>135417</c:v>
                </c:pt>
                <c:pt idx="1">
                  <c:v>144951</c:v>
                </c:pt>
                <c:pt idx="2">
                  <c:v>21076</c:v>
                </c:pt>
                <c:pt idx="3">
                  <c:v>15246</c:v>
                </c:pt>
                <c:pt idx="4">
                  <c:v>53600</c:v>
                </c:pt>
                <c:pt idx="5">
                  <c:v>11863</c:v>
                </c:pt>
                <c:pt idx="6">
                  <c:v>29212</c:v>
                </c:pt>
                <c:pt idx="7">
                  <c:v>12226</c:v>
                </c:pt>
              </c:numCache>
            </c:numRef>
          </c:val>
        </c:ser>
        <c:ser>
          <c:idx val="1"/>
          <c:order val="1"/>
          <c:tx>
            <c:strRef>
              <c:f>'[12320 2019年1月工作量图表.xls]1月'!$D$3</c:f>
              <c:strCache>
                <c:ptCount val="1"/>
                <c:pt idx="0">
                  <c:v>上年同期</c:v>
                </c:pt>
              </c:strCache>
            </c:strRef>
          </c:tx>
          <c:spPr>
            <a:solidFill>
              <a:srgbClr val="C0504D">
                <a:alpha val="100000"/>
              </a:srgbClr>
            </a:solidFill>
            <a:ln w="3175">
              <a:noFill/>
            </a:ln>
          </c:spPr>
          <c:cat>
            <c:strRef>
              <c:f>'[12320 2019年1月工作量图表.xls]1月'!$B$4:$B$11</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2019年1月工作量图表.xls]1月'!$D$4:$D$11</c:f>
              <c:numCache>
                <c:formatCode>General</c:formatCode>
                <c:ptCount val="8"/>
                <c:pt idx="0">
                  <c:v>125186</c:v>
                </c:pt>
                <c:pt idx="1">
                  <c:v>124453</c:v>
                </c:pt>
                <c:pt idx="2">
                  <c:v>19870</c:v>
                </c:pt>
                <c:pt idx="3">
                  <c:v>15207</c:v>
                </c:pt>
                <c:pt idx="4">
                  <c:v>50838</c:v>
                </c:pt>
                <c:pt idx="5">
                  <c:v>10763</c:v>
                </c:pt>
                <c:pt idx="6">
                  <c:v>26979</c:v>
                </c:pt>
                <c:pt idx="7">
                  <c:v>9983</c:v>
                </c:pt>
              </c:numCache>
            </c:numRef>
          </c:val>
        </c:ser>
        <c:axId val="225453952"/>
        <c:axId val="225455488"/>
      </c:barChart>
      <c:catAx>
        <c:axId val="225453952"/>
        <c:scaling>
          <c:orientation val="minMax"/>
        </c:scaling>
        <c:axPos val="b"/>
        <c:majorTickMark val="none"/>
        <c:tickLblPos val="nextTo"/>
        <c:spPr>
          <a:noFill/>
          <a:ln w="9525" cap="flat" cmpd="sng" algn="ctr">
            <a:solidFill>
              <a:schemeClr val="tx1"/>
            </a:solidFill>
            <a:prstDash val="solid"/>
            <a:round/>
          </a:ln>
          <a:effectLst/>
        </c:spPr>
        <c:txPr>
          <a:bodyPr rot="0" spcFirstLastPara="0" vertOverflow="ellipsis" vert="eaVert"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25455488"/>
        <c:crosses val="autoZero"/>
        <c:auto val="1"/>
        <c:lblAlgn val="ctr"/>
        <c:lblOffset val="100"/>
      </c:catAx>
      <c:valAx>
        <c:axId val="225455488"/>
        <c:scaling>
          <c:orientation val="minMax"/>
        </c:scaling>
        <c:axPos val="l"/>
        <c:numFmt formatCode="General" sourceLinked="1"/>
        <c:majorTickMark val="in"/>
        <c:tickLblPos val="nextTo"/>
        <c:spPr>
          <a:noFill/>
          <a:ln w="9525" cap="flat" cmpd="sng" algn="ctr">
            <a:solidFill>
              <a:schemeClr val="tx1">
                <a:lumMod val="50000"/>
                <a:lumOff val="50000"/>
              </a:schemeClr>
            </a:solidFill>
            <a:prstDash val="solid"/>
            <a:round/>
          </a:ln>
          <a:effectLst/>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225453952"/>
        <c:crosses val="autoZero"/>
        <c:crossBetween val="between"/>
        <c:dispUnits>
          <c:builtInUnit val="tenThousands"/>
          <c:dispUnitsLbl>
            <c:tx>
              <c:rich>
                <a:bodyPr rot="0" spcFirstLastPara="0" vertOverflow="ellipsis" vert="wordArtVertRtl" wrap="square" anchor="ctr" anchorCtr="1">
                  <a:spAutoFit/>
                </a:bodyPr>
                <a:lstStyle/>
                <a:p>
                  <a:pPr defTabSz="914400">
                    <a:defRPr lang="zh-CN" sz="10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门急诊人次（万人次）</a:t>
                  </a:r>
                  <a:endParaRPr sz="10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dispUnitsLbl>
        </c:dispUnits>
      </c:valAx>
      <c:spPr>
        <a:noFill/>
        <a:ln w="3175">
          <a:noFill/>
        </a:ln>
      </c:spPr>
    </c:plotArea>
    <c:legend>
      <c:legendPos val="r"/>
      <c:layout>
        <c:manualLayout>
          <c:xMode val="edge"/>
          <c:yMode val="edge"/>
          <c:x val="0.80000157875002498"/>
          <c:y val="0.10545433645611803"/>
          <c:w val="0.15875000000000006"/>
          <c:h val="0.14725000000000005"/>
        </c:manualLayout>
      </c:layout>
      <c:spPr>
        <a:noFill/>
        <a:ln w="3175">
          <a:noFill/>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i="0" u="none" strike="noStrike" baseline="0">
                <a:solidFill>
                  <a:srgbClr val="000000"/>
                </a:solidFill>
                <a:latin typeface="宋体" panose="02010600030101010101" charset="-122"/>
                <a:ea typeface="宋体" panose="02010600030101010101" charset="-122"/>
                <a:cs typeface="宋体" panose="02010600030101010101" charset="-122"/>
              </a:rPr>
              <a:t>图</a:t>
            </a:r>
            <a:r>
              <a:rPr sz="1200" b="1" i="0" u="none" strike="noStrike" baseline="0">
                <a:solidFill>
                  <a:srgbClr val="000000"/>
                </a:solidFill>
                <a:latin typeface="Arial" panose="020B0604020202020204" charset="-122"/>
                <a:ea typeface="Arial" panose="020B0604020202020204" charset="-122"/>
                <a:cs typeface="Arial" panose="020B0604020202020204" charset="-122"/>
              </a:rPr>
              <a:t>2   201</a:t>
            </a:r>
            <a:r>
              <a:rPr lang="en-US" altLang="zh-CN" sz="1200" b="1" i="0" u="none" strike="noStrike" baseline="0">
                <a:solidFill>
                  <a:srgbClr val="000000"/>
                </a:solidFill>
                <a:latin typeface="Arial" panose="020B0604020202020204" pitchFamily="2" charset="0"/>
                <a:ea typeface="Arial" panose="020B0604020202020204" pitchFamily="2" charset="0"/>
                <a:cs typeface="Arial" panose="020B0604020202020204" pitchFamily="2" charset="0"/>
              </a:rPr>
              <a:t>9</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年</a:t>
            </a:r>
            <a:r>
              <a:rPr sz="1200" b="1" i="0" u="none" strike="noStrike" baseline="0">
                <a:solidFill>
                  <a:srgbClr val="000000"/>
                </a:solidFill>
                <a:latin typeface="Arial" panose="020B0604020202020204" charset="-122"/>
                <a:ea typeface="Arial" panose="020B0604020202020204" charset="-122"/>
                <a:cs typeface="Arial" panose="020B0604020202020204" charset="-122"/>
              </a:rPr>
              <a:t>1</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月入院人数</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5714280433255713"/>
          <c:y val="0.90163405954623799"/>
        </c:manualLayout>
      </c:layout>
    </c:title>
    <c:plotArea>
      <c:layout>
        <c:manualLayout>
          <c:layoutTarget val="inner"/>
          <c:xMode val="edge"/>
          <c:yMode val="edge"/>
          <c:x val="0.16100994728600104"/>
          <c:y val="7.7204770456324651E-2"/>
          <c:w val="0.78520545225965122"/>
          <c:h val="0.62676796979324978"/>
        </c:manualLayout>
      </c:layout>
      <c:barChart>
        <c:barDir val="col"/>
        <c:grouping val="clustered"/>
        <c:ser>
          <c:idx val="0"/>
          <c:order val="0"/>
          <c:tx>
            <c:strRef>
              <c:f>'[12320 2019年1月工作量图表.xls]1月'!$C$25</c:f>
              <c:strCache>
                <c:ptCount val="1"/>
                <c:pt idx="0">
                  <c:v>本期</c:v>
                </c:pt>
              </c:strCache>
            </c:strRef>
          </c:tx>
          <c:spPr>
            <a:solidFill>
              <a:srgbClr val="4F81BD">
                <a:alpha val="100000"/>
              </a:srgbClr>
            </a:solidFill>
            <a:ln w="3175">
              <a:noFill/>
            </a:ln>
          </c:spPr>
          <c:cat>
            <c:strRef>
              <c:f>'[12320 2019年1月工作量图表.xls]1月'!$B$26:$B$33</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2019年1月工作量图表.xls]1月'!$C$26:$C$33</c:f>
              <c:numCache>
                <c:formatCode>General</c:formatCode>
                <c:ptCount val="8"/>
                <c:pt idx="0">
                  <c:v>5016</c:v>
                </c:pt>
                <c:pt idx="1">
                  <c:v>6156</c:v>
                </c:pt>
                <c:pt idx="2">
                  <c:v>827</c:v>
                </c:pt>
                <c:pt idx="3" formatCode="0">
                  <c:v>505</c:v>
                </c:pt>
                <c:pt idx="4">
                  <c:v>1782</c:v>
                </c:pt>
                <c:pt idx="5">
                  <c:v>189</c:v>
                </c:pt>
                <c:pt idx="6">
                  <c:v>895</c:v>
                </c:pt>
                <c:pt idx="7">
                  <c:v>3</c:v>
                </c:pt>
              </c:numCache>
            </c:numRef>
          </c:val>
        </c:ser>
        <c:ser>
          <c:idx val="1"/>
          <c:order val="1"/>
          <c:tx>
            <c:strRef>
              <c:f>'[12320 2019年1月工作量图表.xls]1月'!$D$25</c:f>
              <c:strCache>
                <c:ptCount val="1"/>
                <c:pt idx="0">
                  <c:v>上年同期</c:v>
                </c:pt>
              </c:strCache>
            </c:strRef>
          </c:tx>
          <c:spPr>
            <a:solidFill>
              <a:srgbClr val="C0504D">
                <a:alpha val="100000"/>
              </a:srgbClr>
            </a:solidFill>
            <a:ln w="3175">
              <a:noFill/>
            </a:ln>
          </c:spPr>
          <c:cat>
            <c:strRef>
              <c:f>'[12320 2019年1月工作量图表.xls]1月'!$B$26:$B$33</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2019年1月工作量图表.xls]1月'!$D$26:$D$33</c:f>
              <c:numCache>
                <c:formatCode>General</c:formatCode>
                <c:ptCount val="8"/>
                <c:pt idx="0">
                  <c:v>4900</c:v>
                </c:pt>
                <c:pt idx="1">
                  <c:v>6099</c:v>
                </c:pt>
                <c:pt idx="2">
                  <c:v>849</c:v>
                </c:pt>
                <c:pt idx="3" formatCode="0">
                  <c:v>458</c:v>
                </c:pt>
                <c:pt idx="4">
                  <c:v>1710</c:v>
                </c:pt>
                <c:pt idx="5">
                  <c:v>202</c:v>
                </c:pt>
                <c:pt idx="6">
                  <c:v>859</c:v>
                </c:pt>
                <c:pt idx="7">
                  <c:v>1</c:v>
                </c:pt>
              </c:numCache>
            </c:numRef>
          </c:val>
        </c:ser>
        <c:axId val="215020672"/>
        <c:axId val="215022208"/>
      </c:barChart>
      <c:catAx>
        <c:axId val="215020672"/>
        <c:scaling>
          <c:orientation val="minMax"/>
        </c:scaling>
        <c:axPos val="b"/>
        <c:majorTickMark val="none"/>
        <c:tickLblPos val="nextTo"/>
        <c:spPr>
          <a:noFill/>
          <a:ln w="9525" cap="flat" cmpd="sng" algn="ctr">
            <a:solidFill>
              <a:sysClr val="windowText" lastClr="000000"/>
            </a:solidFill>
            <a:prstDash val="solid"/>
            <a:round/>
          </a:ln>
          <a:effectLst/>
        </c:spPr>
        <c:txPr>
          <a:bodyPr rot="0" spcFirstLastPara="0" vertOverflow="ellipsis" vert="eaVert"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215022208"/>
        <c:crosses val="autoZero"/>
        <c:auto val="1"/>
        <c:lblAlgn val="ctr"/>
        <c:lblOffset val="100"/>
      </c:catAx>
      <c:valAx>
        <c:axId val="215022208"/>
        <c:scaling>
          <c:orientation val="minMax"/>
        </c:scaling>
        <c:axPos val="l"/>
        <c:title>
          <c:tx>
            <c:rich>
              <a:bodyPr rot="0" spcFirstLastPara="0" vertOverflow="ellipsis" vert="wordArtVertRtl" wrap="square" anchor="ctr" anchorCtr="1"/>
              <a:lstStyle/>
              <a:p>
                <a:pPr defTabSz="914400">
                  <a:defRPr lang="zh-CN" sz="10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入院人数（人）</a:t>
                </a:r>
                <a:endParaRPr sz="10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title>
        <c:numFmt formatCode="General" sourceLinked="1"/>
        <c:majorTickMark val="in"/>
        <c:tickLblPos val="nextTo"/>
        <c:spPr>
          <a:noFill/>
          <a:ln w="9525" cap="flat" cmpd="sng" algn="ctr">
            <a:solidFill>
              <a:schemeClr val="tx1"/>
            </a:solidFill>
            <a:prstDash val="solid"/>
            <a:round/>
          </a:ln>
          <a:effectLst/>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215020672"/>
        <c:crosses val="autoZero"/>
        <c:crossBetween val="between"/>
      </c:valAx>
      <c:spPr>
        <a:noFill/>
        <a:ln w="3175">
          <a:noFill/>
        </a:ln>
      </c:spPr>
    </c:plotArea>
    <c:legend>
      <c:legendPos val="r"/>
      <c:layout>
        <c:manualLayout>
          <c:xMode val="edge"/>
          <c:yMode val="edge"/>
          <c:x val="0.78571420649883639"/>
          <c:y val="1.6959567170668106E-2"/>
          <c:w val="0.15925000000000006"/>
          <c:h val="0.16400000000000001"/>
        </c:manualLayout>
      </c:layout>
      <c:spPr>
        <a:noFill/>
        <a:ln w="3175">
          <a:noFill/>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200" b="1" i="0" u="none" strike="noStrike" baseline="0">
                <a:solidFill>
                  <a:srgbClr val="000000"/>
                </a:solidFill>
                <a:latin typeface="宋体" panose="02010600030101010101" charset="-122"/>
                <a:ea typeface="宋体" panose="02010600030101010101" charset="-122"/>
                <a:cs typeface="宋体" panose="02010600030101010101" charset="-122"/>
              </a:rPr>
              <a:t>图</a:t>
            </a:r>
            <a:r>
              <a:rPr sz="1200" b="1" i="0" u="none" strike="noStrike" baseline="0">
                <a:solidFill>
                  <a:srgbClr val="000000"/>
                </a:solidFill>
                <a:latin typeface="Arial" panose="020B0604020202020204" charset="-122"/>
                <a:ea typeface="Arial" panose="020B0604020202020204" charset="-122"/>
                <a:cs typeface="Arial" panose="020B0604020202020204" charset="-122"/>
              </a:rPr>
              <a:t>3   201</a:t>
            </a:r>
            <a:r>
              <a:rPr lang="en-US" altLang="zh-CN" sz="1200" b="1" i="0" u="none" strike="noStrike" baseline="0">
                <a:solidFill>
                  <a:srgbClr val="000000"/>
                </a:solidFill>
                <a:latin typeface="Arial" panose="020B0604020202020204" pitchFamily="2" charset="0"/>
                <a:ea typeface="Arial" panose="020B0604020202020204" pitchFamily="2" charset="0"/>
                <a:cs typeface="Arial" panose="020B0604020202020204" pitchFamily="2" charset="0"/>
              </a:rPr>
              <a:t>9</a:t>
            </a:r>
            <a:r>
              <a:rPr sz="1200" b="1" i="0" u="none" strike="noStrike" baseline="0">
                <a:solidFill>
                  <a:srgbClr val="000000"/>
                </a:solidFill>
                <a:latin typeface="宋体" panose="02010600030101010101" charset="-122"/>
                <a:ea typeface="宋体" panose="02010600030101010101" charset="-122"/>
                <a:cs typeface="宋体" panose="02010600030101010101" charset="-122"/>
              </a:rPr>
              <a:t>年1月出院人数</a:t>
            </a:r>
            <a:endParaRPr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3699713073500222"/>
          <c:y val="0.82239263085744896"/>
        </c:manualLayout>
      </c:layout>
    </c:title>
    <c:plotArea>
      <c:layout>
        <c:manualLayout>
          <c:layoutTarget val="inner"/>
          <c:xMode val="edge"/>
          <c:yMode val="edge"/>
          <c:x val="0.20251133124488505"/>
          <c:y val="3.0112498563942096E-2"/>
          <c:w val="0.78606361301611505"/>
          <c:h val="0.553490460157127"/>
        </c:manualLayout>
      </c:layout>
      <c:barChart>
        <c:barDir val="col"/>
        <c:grouping val="clustered"/>
        <c:ser>
          <c:idx val="0"/>
          <c:order val="0"/>
          <c:tx>
            <c:strRef>
              <c:f>'[12320 2019年1月工作量图表.xls]1月'!$C$43</c:f>
              <c:strCache>
                <c:ptCount val="1"/>
                <c:pt idx="0">
                  <c:v>本期</c:v>
                </c:pt>
              </c:strCache>
            </c:strRef>
          </c:tx>
          <c:spPr>
            <a:solidFill>
              <a:srgbClr val="4F81BD">
                <a:alpha val="100000"/>
              </a:srgbClr>
            </a:solidFill>
            <a:ln w="3175">
              <a:noFill/>
            </a:ln>
          </c:spPr>
          <c:cat>
            <c:strRef>
              <c:f>'[12320 2019年1月工作量图表.xls]1月'!$B$44:$B$51</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2019年1月工作量图表.xls]1月'!$C$44:$C$51</c:f>
              <c:numCache>
                <c:formatCode>General</c:formatCode>
                <c:ptCount val="8"/>
                <c:pt idx="0">
                  <c:v>4975</c:v>
                </c:pt>
                <c:pt idx="1">
                  <c:v>6048</c:v>
                </c:pt>
                <c:pt idx="2">
                  <c:v>803</c:v>
                </c:pt>
                <c:pt idx="3" formatCode="0">
                  <c:v>508</c:v>
                </c:pt>
                <c:pt idx="4">
                  <c:v>1727</c:v>
                </c:pt>
                <c:pt idx="5">
                  <c:v>230</c:v>
                </c:pt>
                <c:pt idx="6">
                  <c:v>819</c:v>
                </c:pt>
                <c:pt idx="7">
                  <c:v>3</c:v>
                </c:pt>
              </c:numCache>
            </c:numRef>
          </c:val>
        </c:ser>
        <c:ser>
          <c:idx val="1"/>
          <c:order val="1"/>
          <c:tx>
            <c:strRef>
              <c:f>'[12320 2019年1月工作量图表.xls]1月'!$D$43</c:f>
              <c:strCache>
                <c:ptCount val="1"/>
                <c:pt idx="0">
                  <c:v>上年同期</c:v>
                </c:pt>
              </c:strCache>
            </c:strRef>
          </c:tx>
          <c:spPr>
            <a:solidFill>
              <a:srgbClr val="C0504D">
                <a:alpha val="100000"/>
              </a:srgbClr>
            </a:solidFill>
            <a:ln w="3175">
              <a:noFill/>
            </a:ln>
          </c:spPr>
          <c:cat>
            <c:strRef>
              <c:f>'[12320 2019年1月工作量图表.xls]1月'!$B$44:$B$51</c:f>
              <c:strCache>
                <c:ptCount val="8"/>
                <c:pt idx="0">
                  <c:v>江大附院</c:v>
                </c:pt>
                <c:pt idx="1">
                  <c:v>一院</c:v>
                </c:pt>
                <c:pt idx="2">
                  <c:v>二院</c:v>
                </c:pt>
                <c:pt idx="3">
                  <c:v>三院</c:v>
                </c:pt>
                <c:pt idx="4">
                  <c:v>四院</c:v>
                </c:pt>
                <c:pt idx="5">
                  <c:v>五院</c:v>
                </c:pt>
                <c:pt idx="6">
                  <c:v>中医院</c:v>
                </c:pt>
                <c:pt idx="7">
                  <c:v>口腔医院</c:v>
                </c:pt>
              </c:strCache>
            </c:strRef>
          </c:cat>
          <c:val>
            <c:numRef>
              <c:f>'[12320 2019年1月工作量图表.xls]1月'!$D$44:$D$51</c:f>
              <c:numCache>
                <c:formatCode>General</c:formatCode>
                <c:ptCount val="8"/>
                <c:pt idx="0">
                  <c:v>4793</c:v>
                </c:pt>
                <c:pt idx="1">
                  <c:v>5681</c:v>
                </c:pt>
                <c:pt idx="2">
                  <c:v>744</c:v>
                </c:pt>
                <c:pt idx="3" formatCode="0">
                  <c:v>432</c:v>
                </c:pt>
                <c:pt idx="4">
                  <c:v>1637</c:v>
                </c:pt>
                <c:pt idx="5">
                  <c:v>188</c:v>
                </c:pt>
                <c:pt idx="6">
                  <c:v>769</c:v>
                </c:pt>
                <c:pt idx="7">
                  <c:v>1</c:v>
                </c:pt>
              </c:numCache>
            </c:numRef>
          </c:val>
        </c:ser>
        <c:axId val="383390080"/>
        <c:axId val="383391616"/>
      </c:barChart>
      <c:catAx>
        <c:axId val="383390080"/>
        <c:scaling>
          <c:orientation val="minMax"/>
        </c:scaling>
        <c:axPos val="b"/>
        <c:majorTickMark val="none"/>
        <c:tickLblPos val="nextTo"/>
        <c:spPr>
          <a:noFill/>
          <a:ln w="9525" cap="flat" cmpd="sng" algn="ctr">
            <a:solidFill>
              <a:sysClr val="windowText" lastClr="000000"/>
            </a:solidFill>
            <a:prstDash val="solid"/>
            <a:round/>
          </a:ln>
          <a:effectLst/>
        </c:spPr>
        <c:txPr>
          <a:bodyPr rot="0" spcFirstLastPara="0" vertOverflow="ellipsis" vert="eaVert"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crossAx val="383391616"/>
        <c:crosses val="autoZero"/>
        <c:auto val="1"/>
        <c:lblAlgn val="ctr"/>
        <c:lblOffset val="100"/>
      </c:catAx>
      <c:valAx>
        <c:axId val="383391616"/>
        <c:scaling>
          <c:orientation val="minMax"/>
        </c:scaling>
        <c:axPos val="l"/>
        <c:title>
          <c:tx>
            <c:rich>
              <a:bodyPr rot="0" spcFirstLastPara="0" vertOverflow="ellipsis" vert="wordArtVertRtl" wrap="square" anchor="ctr" anchorCtr="1"/>
              <a:lstStyle/>
              <a:p>
                <a:pPr defTabSz="914400">
                  <a:defRPr lang="zh-CN" sz="10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出院人数（人）</a:t>
                </a:r>
                <a:endParaRPr sz="10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title>
        <c:numFmt formatCode="General" sourceLinked="1"/>
        <c:majorTickMark val="in"/>
        <c:tickLblPos val="nextTo"/>
        <c:spPr>
          <a:noFill/>
          <a:ln w="9525" cap="flat" cmpd="sng" algn="ctr">
            <a:solidFill>
              <a:sysClr val="windowText" lastClr="000000"/>
            </a:solidFill>
            <a:prstDash val="solid"/>
            <a:round/>
          </a:ln>
          <a:effectLst/>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383390080"/>
        <c:crosses val="autoZero"/>
        <c:crossBetween val="between"/>
      </c:valAx>
      <c:spPr>
        <a:noFill/>
        <a:ln w="3175">
          <a:noFill/>
        </a:ln>
      </c:spPr>
    </c:plotArea>
    <c:legend>
      <c:legendPos val="r"/>
      <c:layout>
        <c:manualLayout>
          <c:xMode val="edge"/>
          <c:yMode val="edge"/>
          <c:x val="0.77204451594088441"/>
          <c:y val="6.0127054181921512E-2"/>
          <c:w val="0.16200000000000001"/>
          <c:h val="0.15375000000000005"/>
        </c:manualLayout>
      </c:layout>
      <c:spPr>
        <a:noFill/>
        <a:ln w="3175">
          <a:noFill/>
        </a:ln>
      </c:spPr>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noFill/>
    <a:ln w="952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130"/>
  </customShpExts>
</s:customData>
</file>

<file path=customXml/itemProps1.xml><?xml version="1.0" encoding="utf-8"?>
<ds:datastoreItem xmlns:ds="http://schemas.openxmlformats.org/officeDocument/2006/customXml" ds:itemID="{B80A902F-01B2-484E-A724-33B317228B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1326</Words>
  <Characters>7562</Characters>
  <Application>Microsoft Office Word</Application>
  <DocSecurity>0</DocSecurity>
  <Lines>63</Lines>
  <Paragraphs>17</Paragraphs>
  <ScaleCrop>false</ScaleCrop>
  <Company>微软中国</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镇江12320工作简报</dc:title>
  <dc:creator>微软用户</dc:creator>
  <cp:lastModifiedBy>User</cp:lastModifiedBy>
  <cp:revision>2</cp:revision>
  <cp:lastPrinted>2016-10-31T02:16:00Z</cp:lastPrinted>
  <dcterms:created xsi:type="dcterms:W3CDTF">2019-03-01T02:30:00Z</dcterms:created>
  <dcterms:modified xsi:type="dcterms:W3CDTF">2019-03-01T02:30:00Z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