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35" w:rsidRDefault="00096635">
      <w:pPr>
        <w:jc w:val="center"/>
        <w:rPr>
          <w:rFonts w:ascii="仿宋" w:eastAsia="仿宋" w:hAnsi="仿宋"/>
          <w:b/>
          <w:color w:val="FF0000"/>
        </w:rPr>
      </w:pPr>
    </w:p>
    <w:p w:rsidR="00096635" w:rsidRDefault="00840A22">
      <w:pPr>
        <w:jc w:val="center"/>
        <w:rPr>
          <w:rFonts w:eastAsia="华文楷体"/>
          <w:b/>
          <w:color w:val="FF0000"/>
          <w:sz w:val="84"/>
          <w:szCs w:val="84"/>
        </w:rPr>
      </w:pPr>
      <w:r>
        <w:rPr>
          <w:rFonts w:eastAsia="华文楷体"/>
          <w:b/>
          <w:color w:val="FF0000"/>
          <w:sz w:val="84"/>
          <w:szCs w:val="84"/>
        </w:rPr>
        <w:t xml:space="preserve"> </w:t>
      </w:r>
      <w:r>
        <w:rPr>
          <w:rFonts w:eastAsia="华文楷体"/>
          <w:b/>
          <w:color w:val="FF0000"/>
          <w:sz w:val="84"/>
          <w:szCs w:val="84"/>
        </w:rPr>
        <w:t>镇江卫生信息化简报</w:t>
      </w:r>
    </w:p>
    <w:p w:rsidR="00096635" w:rsidRDefault="00096635">
      <w:pPr>
        <w:spacing w:line="500" w:lineRule="exact"/>
        <w:jc w:val="center"/>
        <w:rPr>
          <w:rFonts w:eastAsia="仿宋"/>
          <w:b/>
          <w:sz w:val="30"/>
          <w:szCs w:val="30"/>
        </w:rPr>
      </w:pPr>
    </w:p>
    <w:p w:rsidR="00096635" w:rsidRDefault="00840A22">
      <w:pPr>
        <w:spacing w:line="500" w:lineRule="exact"/>
        <w:jc w:val="center"/>
        <w:rPr>
          <w:rFonts w:ascii="仿宋" w:eastAsia="仿宋" w:hAnsi="仿宋"/>
          <w:b/>
          <w:sz w:val="32"/>
          <w:szCs w:val="32"/>
        </w:rPr>
      </w:pPr>
      <w:r>
        <w:rPr>
          <w:rFonts w:ascii="仿宋" w:eastAsia="仿宋" w:hAnsi="仿宋"/>
          <w:b/>
          <w:sz w:val="32"/>
          <w:szCs w:val="32"/>
        </w:rPr>
        <w:t>201</w:t>
      </w:r>
      <w:r>
        <w:rPr>
          <w:rFonts w:ascii="仿宋" w:eastAsia="仿宋" w:hAnsi="仿宋" w:hint="eastAsia"/>
          <w:b/>
          <w:sz w:val="32"/>
          <w:szCs w:val="32"/>
        </w:rPr>
        <w:t>9</w:t>
      </w:r>
      <w:r>
        <w:rPr>
          <w:rFonts w:ascii="仿宋" w:eastAsia="仿宋" w:hAnsi="仿宋"/>
          <w:b/>
          <w:sz w:val="32"/>
          <w:szCs w:val="32"/>
        </w:rPr>
        <w:t>年第</w:t>
      </w:r>
      <w:r>
        <w:rPr>
          <w:rFonts w:ascii="仿宋" w:eastAsia="仿宋" w:hAnsi="仿宋" w:hint="eastAsia"/>
          <w:b/>
          <w:sz w:val="32"/>
          <w:szCs w:val="32"/>
        </w:rPr>
        <w:t>8</w:t>
      </w:r>
      <w:r>
        <w:rPr>
          <w:rFonts w:ascii="仿宋" w:eastAsia="仿宋" w:hAnsi="仿宋"/>
          <w:b/>
          <w:sz w:val="32"/>
          <w:szCs w:val="32"/>
        </w:rPr>
        <w:t>期 （总第</w:t>
      </w:r>
      <w:r>
        <w:rPr>
          <w:rFonts w:ascii="仿宋" w:eastAsia="仿宋" w:hAnsi="仿宋" w:hint="eastAsia"/>
          <w:b/>
          <w:sz w:val="32"/>
          <w:szCs w:val="32"/>
        </w:rPr>
        <w:t>87</w:t>
      </w:r>
      <w:r>
        <w:rPr>
          <w:rFonts w:ascii="仿宋" w:eastAsia="仿宋" w:hAnsi="仿宋"/>
          <w:b/>
          <w:sz w:val="32"/>
          <w:szCs w:val="32"/>
        </w:rPr>
        <w:t>）</w:t>
      </w:r>
    </w:p>
    <w:p w:rsidR="00096635" w:rsidRDefault="00096635">
      <w:pPr>
        <w:spacing w:line="500" w:lineRule="exact"/>
        <w:jc w:val="center"/>
        <w:rPr>
          <w:rFonts w:ascii="仿宋" w:eastAsia="仿宋" w:hAnsi="仿宋"/>
          <w:b/>
          <w:sz w:val="30"/>
          <w:szCs w:val="30"/>
        </w:rPr>
      </w:pPr>
    </w:p>
    <w:p w:rsidR="00096635" w:rsidRDefault="00840A22">
      <w:pPr>
        <w:spacing w:line="500" w:lineRule="exact"/>
        <w:jc w:val="center"/>
        <w:rPr>
          <w:rFonts w:ascii="仿宋" w:eastAsia="仿宋" w:hAnsi="仿宋"/>
          <w:b/>
          <w:sz w:val="30"/>
          <w:szCs w:val="30"/>
        </w:rPr>
      </w:pPr>
      <w:r>
        <w:rPr>
          <w:rFonts w:ascii="仿宋" w:eastAsia="仿宋" w:hAnsi="仿宋"/>
          <w:b/>
          <w:sz w:val="30"/>
          <w:szCs w:val="30"/>
        </w:rPr>
        <w:t>镇江市卫生信息中心 　　　             201</w:t>
      </w:r>
      <w:r>
        <w:rPr>
          <w:rFonts w:ascii="仿宋" w:eastAsia="仿宋" w:hAnsi="仿宋" w:hint="eastAsia"/>
          <w:b/>
          <w:sz w:val="30"/>
          <w:szCs w:val="30"/>
        </w:rPr>
        <w:t>9</w:t>
      </w:r>
      <w:r>
        <w:rPr>
          <w:rFonts w:ascii="仿宋" w:eastAsia="仿宋" w:hAnsi="仿宋"/>
          <w:b/>
          <w:sz w:val="30"/>
          <w:szCs w:val="30"/>
        </w:rPr>
        <w:t>年</w:t>
      </w:r>
      <w:r>
        <w:rPr>
          <w:rFonts w:ascii="仿宋" w:eastAsia="仿宋" w:hAnsi="仿宋" w:hint="eastAsia"/>
          <w:b/>
          <w:sz w:val="30"/>
          <w:szCs w:val="30"/>
        </w:rPr>
        <w:t>9</w:t>
      </w:r>
      <w:r>
        <w:rPr>
          <w:rFonts w:ascii="仿宋" w:eastAsia="仿宋" w:hAnsi="仿宋"/>
          <w:b/>
          <w:sz w:val="30"/>
          <w:szCs w:val="30"/>
        </w:rPr>
        <w:t>月1</w:t>
      </w:r>
      <w:r>
        <w:rPr>
          <w:rFonts w:ascii="仿宋" w:eastAsia="仿宋" w:hAnsi="仿宋" w:hint="eastAsia"/>
          <w:b/>
          <w:sz w:val="30"/>
          <w:szCs w:val="30"/>
        </w:rPr>
        <w:t>0</w:t>
      </w:r>
      <w:r>
        <w:rPr>
          <w:rFonts w:ascii="仿宋" w:eastAsia="仿宋" w:hAnsi="仿宋"/>
          <w:b/>
          <w:sz w:val="30"/>
          <w:szCs w:val="30"/>
        </w:rPr>
        <w:t>日</w:t>
      </w:r>
    </w:p>
    <w:p w:rsidR="00096635" w:rsidRDefault="00840A22">
      <w:pPr>
        <w:spacing w:line="420" w:lineRule="exact"/>
        <w:jc w:val="center"/>
        <w:rPr>
          <w:rFonts w:ascii="仿宋" w:eastAsia="仿宋" w:hAnsi="仿宋"/>
          <w:b/>
          <w:color w:val="FF0000"/>
        </w:rPr>
      </w:pPr>
      <w:r>
        <w:rPr>
          <w:rFonts w:ascii="仿宋" w:eastAsia="仿宋" w:hAnsi="仿宋"/>
          <w:b/>
          <w:color w:val="FF0000"/>
        </w:rPr>
        <w:t>——————————————————————————————————————————</w:t>
      </w:r>
    </w:p>
    <w:p w:rsidR="00096635" w:rsidRDefault="00840A22">
      <w:pPr>
        <w:spacing w:line="900" w:lineRule="exact"/>
        <w:jc w:val="center"/>
        <w:rPr>
          <w:rFonts w:ascii="仿宋" w:eastAsia="仿宋" w:hAnsi="仿宋"/>
          <w:b/>
          <w:color w:val="FF0000"/>
          <w:sz w:val="44"/>
          <w:szCs w:val="44"/>
        </w:rPr>
      </w:pPr>
      <w:r>
        <w:rPr>
          <w:rFonts w:ascii="仿宋" w:eastAsia="仿宋" w:hAnsi="仿宋"/>
          <w:b/>
          <w:color w:val="FF0000"/>
          <w:sz w:val="44"/>
          <w:szCs w:val="44"/>
        </w:rPr>
        <w:t>目 录</w:t>
      </w:r>
    </w:p>
    <w:p w:rsidR="00096635" w:rsidRDefault="00840A22">
      <w:pPr>
        <w:pStyle w:val="14"/>
        <w:spacing w:line="528" w:lineRule="auto"/>
        <w:ind w:firstLineChars="0" w:firstLine="0"/>
        <w:jc w:val="left"/>
        <w:rPr>
          <w:rFonts w:ascii="仿宋" w:eastAsia="仿宋" w:hAnsi="仿宋"/>
          <w:b/>
          <w:sz w:val="32"/>
          <w:szCs w:val="32"/>
        </w:rPr>
      </w:pPr>
      <w:r>
        <w:rPr>
          <w:rFonts w:ascii="仿宋" w:eastAsia="仿宋" w:hAnsi="仿宋"/>
          <w:b/>
          <w:sz w:val="32"/>
          <w:szCs w:val="32"/>
        </w:rPr>
        <w:t>【工作要闻】</w:t>
      </w:r>
    </w:p>
    <w:p w:rsidR="00096635" w:rsidRDefault="00840A22">
      <w:pPr>
        <w:pStyle w:val="af0"/>
        <w:numPr>
          <w:ilvl w:val="0"/>
          <w:numId w:val="1"/>
        </w:numPr>
        <w:spacing w:line="540" w:lineRule="exact"/>
        <w:ind w:firstLineChars="0"/>
        <w:rPr>
          <w:rFonts w:ascii="仿宋" w:eastAsia="仿宋" w:hAnsi="仿宋"/>
          <w:sz w:val="30"/>
          <w:szCs w:val="30"/>
        </w:rPr>
      </w:pPr>
      <w:r>
        <w:rPr>
          <w:rFonts w:ascii="仿宋" w:eastAsia="仿宋" w:hAnsi="仿宋"/>
          <w:sz w:val="30"/>
          <w:szCs w:val="30"/>
        </w:rPr>
        <w:t>镇江市家庭健康责任团队服务信息平台全面上线</w:t>
      </w:r>
    </w:p>
    <w:p w:rsidR="00096635" w:rsidRDefault="00840A22">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 xml:space="preserve">走进疾控中心，感受健康大世界   </w:t>
      </w:r>
    </w:p>
    <w:p w:rsidR="00096635" w:rsidRDefault="00840A22">
      <w:pPr>
        <w:pStyle w:val="14"/>
        <w:tabs>
          <w:tab w:val="left" w:pos="0"/>
        </w:tabs>
        <w:spacing w:line="528" w:lineRule="auto"/>
        <w:ind w:firstLineChars="0" w:firstLine="0"/>
        <w:jc w:val="left"/>
        <w:rPr>
          <w:rFonts w:ascii="仿宋" w:eastAsia="仿宋" w:hAnsi="仿宋"/>
          <w:b/>
          <w:sz w:val="32"/>
          <w:szCs w:val="32"/>
        </w:rPr>
      </w:pPr>
      <w:r>
        <w:rPr>
          <w:rFonts w:ascii="仿宋" w:eastAsia="仿宋" w:hAnsi="仿宋"/>
          <w:b/>
          <w:sz w:val="32"/>
          <w:szCs w:val="32"/>
        </w:rPr>
        <w:t>【</w:t>
      </w:r>
      <w:r>
        <w:rPr>
          <w:rFonts w:ascii="仿宋" w:eastAsia="仿宋" w:hAnsi="仿宋" w:hint="eastAsia"/>
          <w:b/>
          <w:sz w:val="32"/>
          <w:szCs w:val="32"/>
        </w:rPr>
        <w:t>工作动态</w:t>
      </w:r>
      <w:r>
        <w:rPr>
          <w:rFonts w:ascii="仿宋" w:eastAsia="仿宋" w:hAnsi="仿宋"/>
          <w:b/>
          <w:sz w:val="32"/>
          <w:szCs w:val="32"/>
        </w:rPr>
        <w:t>】</w:t>
      </w:r>
    </w:p>
    <w:p w:rsidR="00096635" w:rsidRDefault="00840A22">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“健康镇江·我行动”——镇江12320参加庆祝建国70周年</w:t>
      </w:r>
    </w:p>
    <w:p w:rsidR="00096635" w:rsidRDefault="00840A22">
      <w:pPr>
        <w:pStyle w:val="af0"/>
        <w:spacing w:line="540" w:lineRule="exact"/>
        <w:ind w:left="420" w:firstLineChars="0" w:firstLine="0"/>
        <w:jc w:val="center"/>
        <w:rPr>
          <w:rFonts w:ascii="仿宋" w:eastAsia="仿宋" w:hAnsi="仿宋"/>
          <w:sz w:val="30"/>
          <w:szCs w:val="30"/>
        </w:rPr>
      </w:pPr>
      <w:r>
        <w:rPr>
          <w:rFonts w:ascii="仿宋" w:eastAsia="仿宋" w:hAnsi="仿宋" w:hint="eastAsia"/>
          <w:sz w:val="30"/>
          <w:szCs w:val="30"/>
        </w:rPr>
        <w:t>健步走比赛启动仪式</w:t>
      </w:r>
    </w:p>
    <w:p w:rsidR="00096635" w:rsidRDefault="00840A22">
      <w:pPr>
        <w:pStyle w:val="af0"/>
        <w:numPr>
          <w:ilvl w:val="0"/>
          <w:numId w:val="1"/>
        </w:numPr>
        <w:spacing w:line="540" w:lineRule="exact"/>
        <w:ind w:firstLineChars="0"/>
        <w:rPr>
          <w:rFonts w:ascii="仿宋" w:eastAsia="仿宋" w:hAnsi="仿宋"/>
          <w:sz w:val="30"/>
          <w:szCs w:val="30"/>
        </w:rPr>
      </w:pPr>
      <w:r>
        <w:rPr>
          <w:rFonts w:ascii="仿宋" w:eastAsia="仿宋" w:hAnsi="仿宋" w:hint="eastAsia"/>
          <w:sz w:val="30"/>
          <w:szCs w:val="30"/>
        </w:rPr>
        <w:t>《健康镇江》电视节目预告（第165期）</w:t>
      </w:r>
      <w:r>
        <w:rPr>
          <w:rFonts w:ascii="仿宋" w:eastAsia="仿宋" w:hAnsi="仿宋"/>
          <w:sz w:val="30"/>
          <w:szCs w:val="30"/>
        </w:rPr>
        <w:t>母乳喂养 生命之源</w:t>
      </w:r>
    </w:p>
    <w:p w:rsidR="00096635" w:rsidRDefault="00840A22">
      <w:pPr>
        <w:pStyle w:val="14"/>
        <w:tabs>
          <w:tab w:val="left" w:pos="0"/>
        </w:tabs>
        <w:spacing w:line="528" w:lineRule="auto"/>
        <w:ind w:firstLineChars="0" w:firstLine="0"/>
        <w:jc w:val="left"/>
        <w:rPr>
          <w:rFonts w:ascii="仿宋" w:eastAsia="仿宋" w:hAnsi="仿宋"/>
          <w:sz w:val="30"/>
          <w:szCs w:val="30"/>
        </w:rPr>
      </w:pPr>
      <w:r>
        <w:rPr>
          <w:rFonts w:ascii="仿宋" w:eastAsia="仿宋" w:hAnsi="仿宋"/>
          <w:b/>
          <w:sz w:val="32"/>
          <w:szCs w:val="32"/>
        </w:rPr>
        <w:t>【12320受理分析】</w:t>
      </w:r>
    </w:p>
    <w:p w:rsidR="00096635" w:rsidRDefault="00840A22">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镇江12320卫生热线201</w:t>
      </w:r>
      <w:r>
        <w:rPr>
          <w:rFonts w:ascii="仿宋" w:eastAsia="仿宋" w:hAnsi="仿宋" w:hint="eastAsia"/>
          <w:sz w:val="30"/>
          <w:szCs w:val="30"/>
        </w:rPr>
        <w:t>9</w:t>
      </w:r>
      <w:r>
        <w:rPr>
          <w:rFonts w:ascii="仿宋" w:eastAsia="仿宋" w:hAnsi="仿宋"/>
          <w:sz w:val="30"/>
          <w:szCs w:val="30"/>
        </w:rPr>
        <w:t>年</w:t>
      </w:r>
      <w:r>
        <w:rPr>
          <w:rFonts w:ascii="仿宋" w:eastAsia="仿宋" w:hAnsi="仿宋" w:hint="eastAsia"/>
          <w:sz w:val="30"/>
          <w:szCs w:val="30"/>
        </w:rPr>
        <w:t>8</w:t>
      </w:r>
      <w:r>
        <w:rPr>
          <w:rFonts w:ascii="仿宋" w:eastAsia="仿宋" w:hAnsi="仿宋"/>
          <w:sz w:val="30"/>
          <w:szCs w:val="30"/>
        </w:rPr>
        <w:t>月数据统计</w:t>
      </w:r>
    </w:p>
    <w:p w:rsidR="00096635" w:rsidRDefault="00840A22">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工单办理情况统计</w:t>
      </w:r>
    </w:p>
    <w:p w:rsidR="00096635" w:rsidRDefault="00840A22">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信访情况统计汇总</w:t>
      </w:r>
    </w:p>
    <w:p w:rsidR="00096635" w:rsidRDefault="00840A22">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不满意工单典型案例</w:t>
      </w:r>
    </w:p>
    <w:p w:rsidR="00096635" w:rsidRDefault="00840A22">
      <w:pPr>
        <w:pStyle w:val="14"/>
        <w:numPr>
          <w:ilvl w:val="0"/>
          <w:numId w:val="1"/>
        </w:numPr>
        <w:spacing w:line="528" w:lineRule="auto"/>
        <w:ind w:firstLineChars="0"/>
        <w:jc w:val="left"/>
        <w:rPr>
          <w:rFonts w:ascii="仿宋" w:eastAsia="仿宋" w:hAnsi="仿宋"/>
          <w:sz w:val="30"/>
          <w:szCs w:val="30"/>
        </w:rPr>
      </w:pPr>
      <w:r>
        <w:rPr>
          <w:rFonts w:ascii="仿宋" w:eastAsia="仿宋" w:hAnsi="仿宋"/>
          <w:sz w:val="30"/>
          <w:szCs w:val="30"/>
        </w:rPr>
        <w:t>医院工作统计报表</w:t>
      </w:r>
    </w:p>
    <w:p w:rsidR="00096635" w:rsidRDefault="00840A22">
      <w:pPr>
        <w:pStyle w:val="14"/>
        <w:spacing w:line="528" w:lineRule="auto"/>
        <w:ind w:firstLineChars="0" w:firstLine="0"/>
        <w:jc w:val="left"/>
        <w:rPr>
          <w:rFonts w:ascii="仿宋" w:eastAsia="仿宋" w:hAnsi="仿宋"/>
          <w:b/>
          <w:sz w:val="32"/>
          <w:szCs w:val="32"/>
        </w:rPr>
      </w:pPr>
      <w:r>
        <w:rPr>
          <w:rFonts w:ascii="仿宋" w:eastAsia="仿宋" w:hAnsi="仿宋" w:hint="eastAsia"/>
          <w:b/>
          <w:sz w:val="32"/>
          <w:szCs w:val="32"/>
        </w:rPr>
        <w:t>【媒体风险监测】</w:t>
      </w:r>
    </w:p>
    <w:p w:rsidR="00096635" w:rsidRDefault="00840A22">
      <w:pPr>
        <w:pStyle w:val="14"/>
        <w:spacing w:line="528" w:lineRule="auto"/>
        <w:ind w:firstLineChars="0" w:firstLine="0"/>
        <w:jc w:val="left"/>
        <w:rPr>
          <w:rFonts w:ascii="仿宋" w:eastAsia="仿宋" w:hAnsi="仿宋"/>
          <w:b/>
          <w:sz w:val="32"/>
          <w:szCs w:val="32"/>
        </w:rPr>
      </w:pPr>
      <w:r>
        <w:rPr>
          <w:rFonts w:ascii="仿宋" w:eastAsia="仿宋" w:hAnsi="仿宋"/>
          <w:b/>
          <w:sz w:val="32"/>
          <w:szCs w:val="32"/>
        </w:rPr>
        <w:lastRenderedPageBreak/>
        <w:t>【工作要闻】</w:t>
      </w:r>
    </w:p>
    <w:p w:rsidR="00096635" w:rsidRDefault="00840A22">
      <w:pPr>
        <w:pStyle w:val="14"/>
        <w:spacing w:line="528" w:lineRule="auto"/>
        <w:ind w:firstLineChars="0" w:firstLine="0"/>
        <w:jc w:val="center"/>
        <w:rPr>
          <w:rFonts w:ascii="仿宋" w:eastAsia="仿宋" w:hAnsi="仿宋"/>
          <w:b/>
          <w:sz w:val="32"/>
          <w:szCs w:val="32"/>
        </w:rPr>
      </w:pPr>
      <w:r>
        <w:rPr>
          <w:rFonts w:ascii="仿宋" w:eastAsia="仿宋" w:hAnsi="仿宋"/>
          <w:b/>
          <w:sz w:val="32"/>
          <w:szCs w:val="32"/>
        </w:rPr>
        <w:t>镇江市家庭健康责任团队服务信息平台全面上线</w:t>
      </w:r>
    </w:p>
    <w:p w:rsidR="00096635" w:rsidRDefault="00840A22">
      <w:pPr>
        <w:pStyle w:val="14"/>
        <w:spacing w:line="528" w:lineRule="auto"/>
        <w:ind w:firstLineChars="0" w:firstLine="0"/>
        <w:jc w:val="center"/>
        <w:rPr>
          <w:rFonts w:ascii="仿宋" w:eastAsia="仿宋" w:hAnsi="仿宋"/>
          <w:b/>
          <w:sz w:val="32"/>
          <w:szCs w:val="32"/>
        </w:rPr>
      </w:pPr>
      <w:r>
        <w:rPr>
          <w:rFonts w:ascii="仿宋" w:eastAsia="仿宋" w:hAnsi="仿宋"/>
          <w:b/>
          <w:noProof/>
          <w:sz w:val="32"/>
          <w:szCs w:val="32"/>
        </w:rPr>
        <w:drawing>
          <wp:inline distT="0" distB="0" distL="0" distR="0">
            <wp:extent cx="5274310" cy="3956050"/>
            <wp:effectExtent l="19050" t="0" r="2540" b="0"/>
            <wp:docPr id="1" name="图片 1" descr="C:\Users\Dell\Documents\Tencent Files\86266896\FileRecv\MobileFile\IMG_20190828_15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ocuments\Tencent Files\86266896\FileRecv\MobileFile\IMG_20190828_152843.jpg"/>
                    <pic:cNvPicPr>
                      <a:picLocks noChangeAspect="1" noChangeArrowheads="1"/>
                    </pic:cNvPicPr>
                  </pic:nvPicPr>
                  <pic:blipFill>
                    <a:blip r:embed="rId9" cstate="print"/>
                    <a:srcRect/>
                    <a:stretch>
                      <a:fillRect/>
                    </a:stretch>
                  </pic:blipFill>
                  <pic:spPr>
                    <a:xfrm>
                      <a:off x="0" y="0"/>
                      <a:ext cx="5274310" cy="3956264"/>
                    </a:xfrm>
                    <a:prstGeom prst="rect">
                      <a:avLst/>
                    </a:prstGeom>
                    <a:noFill/>
                    <a:ln w="9525">
                      <a:noFill/>
                      <a:miter lim="800000"/>
                      <a:headEnd/>
                      <a:tailEnd/>
                    </a:ln>
                  </pic:spPr>
                </pic:pic>
              </a:graphicData>
            </a:graphic>
          </wp:inline>
        </w:drawing>
      </w:r>
    </w:p>
    <w:p w:rsidR="00096635" w:rsidRDefault="00840A22">
      <w:pPr>
        <w:ind w:firstLineChars="200" w:firstLine="560"/>
        <w:rPr>
          <w:sz w:val="28"/>
          <w:szCs w:val="28"/>
        </w:rPr>
      </w:pPr>
      <w:r>
        <w:rPr>
          <w:rFonts w:hint="eastAsia"/>
          <w:sz w:val="28"/>
          <w:szCs w:val="28"/>
        </w:rPr>
        <w:t>今年，镇江市全面推广</w:t>
      </w:r>
      <w:r>
        <w:rPr>
          <w:sz w:val="28"/>
          <w:szCs w:val="28"/>
        </w:rPr>
        <w:t>家庭健康责任团队服务信息平台（家庭医生签约系统）</w:t>
      </w:r>
      <w:r>
        <w:rPr>
          <w:rFonts w:hint="eastAsia"/>
          <w:sz w:val="28"/>
          <w:szCs w:val="28"/>
        </w:rPr>
        <w:t>，该系统覆盖了镇江市区（京口、润州、丹徒及镇江新区）所有社区服务中心（站），该系统的上线有效</w:t>
      </w:r>
      <w:r>
        <w:rPr>
          <w:sz w:val="28"/>
          <w:szCs w:val="28"/>
        </w:rPr>
        <w:t>促进医疗卫生服务模式向</w:t>
      </w:r>
      <w:r>
        <w:rPr>
          <w:rFonts w:hint="eastAsia"/>
          <w:sz w:val="28"/>
          <w:szCs w:val="28"/>
        </w:rPr>
        <w:t>精准</w:t>
      </w:r>
      <w:r>
        <w:rPr>
          <w:sz w:val="28"/>
          <w:szCs w:val="28"/>
        </w:rPr>
        <w:t>健康管理转型，</w:t>
      </w:r>
      <w:r>
        <w:rPr>
          <w:rFonts w:hint="eastAsia"/>
          <w:sz w:val="28"/>
          <w:szCs w:val="28"/>
        </w:rPr>
        <w:t>为保证系统运行通畅，操作熟练，</w:t>
      </w:r>
      <w:r>
        <w:rPr>
          <w:rFonts w:hint="eastAsia"/>
          <w:sz w:val="28"/>
          <w:szCs w:val="28"/>
        </w:rPr>
        <w:t>8</w:t>
      </w:r>
      <w:r>
        <w:rPr>
          <w:rFonts w:hint="eastAsia"/>
          <w:sz w:val="28"/>
          <w:szCs w:val="28"/>
        </w:rPr>
        <w:t>月中旬市卫健委在单点培训的基础上针对各区基层社区家庭医生及信息化管理人员的系统应用进行集中培训，经过近半年的使用大家都是带着问题参加培训，每个区的培训现场都反应热烈。</w:t>
      </w:r>
      <w:r>
        <w:rPr>
          <w:sz w:val="28"/>
          <w:szCs w:val="28"/>
        </w:rPr>
        <w:t>截止</w:t>
      </w:r>
      <w:r>
        <w:rPr>
          <w:rFonts w:hint="eastAsia"/>
          <w:sz w:val="28"/>
          <w:szCs w:val="28"/>
        </w:rPr>
        <w:t>9</w:t>
      </w:r>
      <w:r>
        <w:rPr>
          <w:rFonts w:hint="eastAsia"/>
          <w:sz w:val="28"/>
          <w:szCs w:val="28"/>
        </w:rPr>
        <w:t>月</w:t>
      </w:r>
      <w:r>
        <w:rPr>
          <w:rFonts w:hint="eastAsia"/>
          <w:sz w:val="28"/>
          <w:szCs w:val="28"/>
        </w:rPr>
        <w:t>10</w:t>
      </w:r>
      <w:r>
        <w:rPr>
          <w:rFonts w:hint="eastAsia"/>
          <w:sz w:val="28"/>
          <w:szCs w:val="28"/>
        </w:rPr>
        <w:t>日</w:t>
      </w:r>
      <w:r>
        <w:rPr>
          <w:sz w:val="28"/>
          <w:szCs w:val="28"/>
        </w:rPr>
        <w:t>，系统</w:t>
      </w:r>
      <w:r>
        <w:rPr>
          <w:rFonts w:hint="eastAsia"/>
          <w:sz w:val="28"/>
          <w:szCs w:val="28"/>
        </w:rPr>
        <w:t>已注册团队</w:t>
      </w:r>
      <w:r>
        <w:rPr>
          <w:rFonts w:hint="eastAsia"/>
          <w:sz w:val="28"/>
          <w:szCs w:val="28"/>
        </w:rPr>
        <w:t>200</w:t>
      </w:r>
      <w:r>
        <w:rPr>
          <w:rFonts w:hint="eastAsia"/>
          <w:sz w:val="28"/>
          <w:szCs w:val="28"/>
        </w:rPr>
        <w:t>个，注册家庭医生</w:t>
      </w:r>
      <w:r>
        <w:rPr>
          <w:rFonts w:hint="eastAsia"/>
          <w:sz w:val="28"/>
          <w:szCs w:val="28"/>
        </w:rPr>
        <w:t>534</w:t>
      </w:r>
      <w:r>
        <w:rPr>
          <w:rFonts w:hint="eastAsia"/>
          <w:sz w:val="28"/>
          <w:szCs w:val="28"/>
        </w:rPr>
        <w:t>人，累计签约人数</w:t>
      </w:r>
      <w:r>
        <w:rPr>
          <w:rFonts w:hint="eastAsia"/>
          <w:sz w:val="28"/>
          <w:szCs w:val="28"/>
        </w:rPr>
        <w:t>6319</w:t>
      </w:r>
      <w:r>
        <w:rPr>
          <w:rFonts w:hint="eastAsia"/>
          <w:sz w:val="28"/>
          <w:szCs w:val="28"/>
        </w:rPr>
        <w:t>人。该系统的上线得到家医团队的一致好评。</w:t>
      </w:r>
    </w:p>
    <w:p w:rsidR="00096635" w:rsidRDefault="00840A22">
      <w:pPr>
        <w:ind w:firstLineChars="200" w:firstLine="560"/>
        <w:rPr>
          <w:sz w:val="28"/>
          <w:szCs w:val="28"/>
        </w:rPr>
      </w:pPr>
      <w:r>
        <w:rPr>
          <w:rFonts w:hint="eastAsia"/>
          <w:sz w:val="28"/>
          <w:szCs w:val="28"/>
        </w:rPr>
        <w:t>镇江市</w:t>
      </w:r>
      <w:r>
        <w:rPr>
          <w:sz w:val="28"/>
          <w:szCs w:val="28"/>
        </w:rPr>
        <w:t>家庭健康责任团队服务信息平台分为</w:t>
      </w:r>
      <w:r>
        <w:rPr>
          <w:rFonts w:hint="eastAsia"/>
          <w:sz w:val="28"/>
          <w:szCs w:val="28"/>
        </w:rPr>
        <w:t>PC</w:t>
      </w:r>
      <w:r>
        <w:rPr>
          <w:rFonts w:hint="eastAsia"/>
          <w:sz w:val="28"/>
          <w:szCs w:val="28"/>
        </w:rPr>
        <w:t>端、手机端和一体机三个终端，</w:t>
      </w:r>
      <w:r>
        <w:rPr>
          <w:sz w:val="28"/>
          <w:szCs w:val="28"/>
        </w:rPr>
        <w:t>主要提供了</w:t>
      </w:r>
      <w:r>
        <w:rPr>
          <w:rFonts w:hint="eastAsia"/>
          <w:sz w:val="28"/>
          <w:szCs w:val="28"/>
        </w:rPr>
        <w:t>签约管理、履约管理、解约管理、统计管理、服务包管理等功能，支持点单式签约。通过对系统进行本地化改造，</w:t>
      </w:r>
      <w:r>
        <w:rPr>
          <w:sz w:val="28"/>
          <w:szCs w:val="28"/>
        </w:rPr>
        <w:t>融入基层</w:t>
      </w:r>
      <w:r>
        <w:rPr>
          <w:rFonts w:hint="eastAsia"/>
          <w:sz w:val="28"/>
          <w:szCs w:val="28"/>
        </w:rPr>
        <w:t>医</w:t>
      </w:r>
      <w:r>
        <w:rPr>
          <w:rFonts w:hint="eastAsia"/>
          <w:sz w:val="28"/>
          <w:szCs w:val="28"/>
        </w:rPr>
        <w:lastRenderedPageBreak/>
        <w:t>疗系统，打通与医疗及公卫系统的数据互联互通，提供统一入口、统一认证，减少了原有使用习惯的改变，提升了使用便捷性。</w:t>
      </w:r>
      <w:r>
        <w:rPr>
          <w:rFonts w:hint="eastAsia"/>
          <w:sz w:val="28"/>
          <w:szCs w:val="28"/>
        </w:rPr>
        <w:t>APP</w:t>
      </w:r>
      <w:r>
        <w:rPr>
          <w:rFonts w:hint="eastAsia"/>
          <w:sz w:val="28"/>
          <w:szCs w:val="28"/>
        </w:rPr>
        <w:t>端为医生提供了轻量级的上门签约服务功能，为患者提供了个人健康档案及签约信息的查阅功能。一体机可系统性的对患者进行建档、签约和履约服务，同时通过附带的</w:t>
      </w:r>
      <w:r>
        <w:rPr>
          <w:sz w:val="28"/>
          <w:szCs w:val="28"/>
        </w:rPr>
        <w:t>心电检测、心率监测、血糖测量、血压监测、体温测量等</w:t>
      </w:r>
      <w:r>
        <w:rPr>
          <w:rFonts w:hint="eastAsia"/>
          <w:sz w:val="28"/>
          <w:szCs w:val="28"/>
        </w:rPr>
        <w:t>检测</w:t>
      </w:r>
      <w:r>
        <w:rPr>
          <w:sz w:val="28"/>
          <w:szCs w:val="28"/>
        </w:rPr>
        <w:t>设备能够自动同步相关信息到平台</w:t>
      </w:r>
      <w:r>
        <w:rPr>
          <w:rFonts w:hint="eastAsia"/>
          <w:sz w:val="28"/>
          <w:szCs w:val="28"/>
        </w:rPr>
        <w:t>。</w:t>
      </w:r>
    </w:p>
    <w:p w:rsidR="00096635" w:rsidRDefault="00840A22">
      <w:pPr>
        <w:ind w:firstLineChars="200" w:firstLine="560"/>
        <w:rPr>
          <w:sz w:val="28"/>
          <w:szCs w:val="28"/>
        </w:rPr>
      </w:pPr>
      <w:r>
        <w:rPr>
          <w:sz w:val="28"/>
          <w:szCs w:val="28"/>
        </w:rPr>
        <w:t>平台的建设和使用</w:t>
      </w:r>
      <w:r>
        <w:rPr>
          <w:rFonts w:hint="eastAsia"/>
          <w:sz w:val="28"/>
          <w:szCs w:val="28"/>
        </w:rPr>
        <w:t>，解决了以往纸质签约难以查找，难以统计，履约情况不能系统化记录的问题。同时极大</w:t>
      </w:r>
      <w:r>
        <w:rPr>
          <w:sz w:val="28"/>
          <w:szCs w:val="28"/>
        </w:rPr>
        <w:t>的提升了签约效率</w:t>
      </w:r>
      <w:r>
        <w:rPr>
          <w:rFonts w:hint="eastAsia"/>
          <w:sz w:val="28"/>
          <w:szCs w:val="28"/>
        </w:rPr>
        <w:t>，提高了管理水平，进一步提升了家庭医生的服务能力，</w:t>
      </w:r>
      <w:r>
        <w:rPr>
          <w:sz w:val="28"/>
          <w:szCs w:val="28"/>
        </w:rPr>
        <w:t>做到了签约</w:t>
      </w:r>
      <w:r>
        <w:rPr>
          <w:rFonts w:hint="eastAsia"/>
          <w:sz w:val="28"/>
          <w:szCs w:val="28"/>
        </w:rPr>
        <w:t>、</w:t>
      </w:r>
      <w:r>
        <w:rPr>
          <w:sz w:val="28"/>
          <w:szCs w:val="28"/>
        </w:rPr>
        <w:t>履约</w:t>
      </w:r>
      <w:r>
        <w:rPr>
          <w:rFonts w:hint="eastAsia"/>
          <w:sz w:val="28"/>
          <w:szCs w:val="28"/>
        </w:rPr>
        <w:t>、</w:t>
      </w:r>
      <w:r>
        <w:rPr>
          <w:sz w:val="28"/>
          <w:szCs w:val="28"/>
        </w:rPr>
        <w:t>解约等每个</w:t>
      </w:r>
      <w:r>
        <w:rPr>
          <w:rFonts w:hint="eastAsia"/>
          <w:sz w:val="28"/>
          <w:szCs w:val="28"/>
        </w:rPr>
        <w:t>环节</w:t>
      </w:r>
      <w:r>
        <w:rPr>
          <w:sz w:val="28"/>
          <w:szCs w:val="28"/>
        </w:rPr>
        <w:t>的可管理，可追溯，可统计</w:t>
      </w:r>
      <w:r>
        <w:rPr>
          <w:rFonts w:hint="eastAsia"/>
          <w:sz w:val="28"/>
          <w:szCs w:val="28"/>
        </w:rPr>
        <w:t>。后续将根据使用情况反馈，持续对系统进行改进，为家庭医生和居民提供更加科学的健康管理服务。</w:t>
      </w:r>
    </w:p>
    <w:p w:rsidR="00096635" w:rsidRDefault="00840A22">
      <w:pPr>
        <w:pStyle w:val="a7"/>
        <w:shd w:val="clear" w:color="auto" w:fill="FFFFFF"/>
        <w:spacing w:beforeAutospacing="0" w:afterAutospacing="0"/>
        <w:jc w:val="center"/>
        <w:rPr>
          <w:b/>
          <w:sz w:val="32"/>
          <w:szCs w:val="32"/>
        </w:rPr>
      </w:pPr>
      <w:r>
        <w:rPr>
          <w:rFonts w:hint="eastAsia"/>
          <w:b/>
          <w:sz w:val="32"/>
          <w:szCs w:val="32"/>
        </w:rPr>
        <w:t>走进疾控中心，感受健康大世界</w:t>
      </w:r>
      <w:r>
        <w:rPr>
          <w:rFonts w:hint="eastAsia"/>
          <w:noProof/>
          <w:sz w:val="28"/>
          <w:szCs w:val="28"/>
        </w:rPr>
        <w:drawing>
          <wp:inline distT="0" distB="0" distL="0" distR="0">
            <wp:extent cx="5759450" cy="3801110"/>
            <wp:effectExtent l="19050" t="0" r="0" b="0"/>
            <wp:docPr id="15" name="图片 14" descr="QQ截图2019092316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90923163320.png"/>
                    <pic:cNvPicPr>
                      <a:picLocks noChangeAspect="1"/>
                    </pic:cNvPicPr>
                  </pic:nvPicPr>
                  <pic:blipFill>
                    <a:blip r:embed="rId10"/>
                    <a:stretch>
                      <a:fillRect/>
                    </a:stretch>
                  </pic:blipFill>
                  <pic:spPr>
                    <a:xfrm>
                      <a:off x="0" y="0"/>
                      <a:ext cx="5759450" cy="3801110"/>
                    </a:xfrm>
                    <a:prstGeom prst="rect">
                      <a:avLst/>
                    </a:prstGeom>
                  </pic:spPr>
                </pic:pic>
              </a:graphicData>
            </a:graphic>
          </wp:inline>
        </w:drawing>
      </w:r>
    </w:p>
    <w:p w:rsidR="00096635" w:rsidRDefault="00840A22">
      <w:pPr>
        <w:ind w:firstLineChars="200" w:firstLine="560"/>
        <w:jc w:val="left"/>
        <w:rPr>
          <w:sz w:val="28"/>
          <w:szCs w:val="28"/>
        </w:rPr>
      </w:pPr>
      <w:r>
        <w:rPr>
          <w:rFonts w:hint="eastAsia"/>
          <w:sz w:val="28"/>
          <w:szCs w:val="28"/>
        </w:rPr>
        <w:t>为深入推进“助您健康·健康卫士”服务品牌建设，着力推动中心防</w:t>
      </w:r>
      <w:r>
        <w:rPr>
          <w:rFonts w:hint="eastAsia"/>
          <w:sz w:val="28"/>
          <w:szCs w:val="28"/>
        </w:rPr>
        <w:lastRenderedPageBreak/>
        <w:t>控卫士、科普卫士志愿队伍开展疾病防控服务，广泛普及健康知识，推动健康生活方式养成。</w:t>
      </w:r>
      <w:r>
        <w:rPr>
          <w:rFonts w:hint="eastAsia"/>
          <w:sz w:val="28"/>
          <w:szCs w:val="28"/>
        </w:rPr>
        <w:t>8</w:t>
      </w:r>
      <w:r>
        <w:rPr>
          <w:rFonts w:hint="eastAsia"/>
          <w:sz w:val="28"/>
          <w:szCs w:val="28"/>
        </w:rPr>
        <w:t>月</w:t>
      </w:r>
      <w:r>
        <w:rPr>
          <w:rFonts w:hint="eastAsia"/>
          <w:sz w:val="28"/>
          <w:szCs w:val="28"/>
        </w:rPr>
        <w:t>13</w:t>
      </w:r>
      <w:r>
        <w:rPr>
          <w:rFonts w:hint="eastAsia"/>
          <w:sz w:val="28"/>
          <w:szCs w:val="28"/>
        </w:rPr>
        <w:t>日，镇江市疾控中心与市外国语学校联合开展“走进疾控，感受健康”暑期社会实践活动，</w:t>
      </w:r>
      <w:r>
        <w:rPr>
          <w:rFonts w:hint="eastAsia"/>
          <w:sz w:val="28"/>
          <w:szCs w:val="28"/>
        </w:rPr>
        <w:t>57</w:t>
      </w:r>
      <w:r>
        <w:rPr>
          <w:rFonts w:hint="eastAsia"/>
          <w:sz w:val="28"/>
          <w:szCs w:val="28"/>
        </w:rPr>
        <w:t>名初三学生来到中心实地参观与学习。</w:t>
      </w:r>
    </w:p>
    <w:p w:rsidR="00096635" w:rsidRDefault="00840A22">
      <w:pPr>
        <w:ind w:firstLineChars="200" w:firstLine="560"/>
        <w:jc w:val="left"/>
        <w:rPr>
          <w:sz w:val="28"/>
          <w:szCs w:val="28"/>
        </w:rPr>
      </w:pPr>
      <w:r>
        <w:rPr>
          <w:rFonts w:hint="eastAsia"/>
          <w:sz w:val="28"/>
          <w:szCs w:val="28"/>
        </w:rPr>
        <w:t>本次活动分为两个部分，首先，中心以知识讲解与现场提问相结合的形式组织开展了专题讲座。健康促进科科员从烟害的来源、烟草的有害成分、吸烟引起的相关疾病、中国的控烟现状、戒烟的好处等五个方面为同学们详细讲解了吸烟的危害；艾滋病性病预防控制科科长从生命的起源、感恩父母、性病和艾滋病的危害等三个方面为同学们带来了精彩的一课，让同学们加深了对生命的认识，对父母的感恩，以及对性病、艾滋病的了解；讲座后，还安排了现场抢答环节，答对的发放小礼品一份，答错的由老师再进行分析讲解，帮助同学们巩固复习所学习到的内容。接着，所有同学跟随中心志愿者参观了中心理化实验室，通过实验室工作人员的讲解，同学们学习了相关仪器设备、防护用品的用途以及疾控中心承担的各项监测任务；同时，实验室的工作人员设计了三个化学小实验，通过演示以及让同学们实际操作，不仅让他们提前学习了简单的化学知识，还培养锻炼了他们的动手能力，在实践中学习知识。</w:t>
      </w:r>
    </w:p>
    <w:p w:rsidR="00096635" w:rsidRDefault="00840A22">
      <w:pPr>
        <w:ind w:firstLineChars="200" w:firstLine="560"/>
        <w:jc w:val="left"/>
        <w:rPr>
          <w:sz w:val="28"/>
          <w:szCs w:val="28"/>
        </w:rPr>
      </w:pPr>
      <w:r>
        <w:rPr>
          <w:rFonts w:hint="eastAsia"/>
          <w:sz w:val="28"/>
          <w:szCs w:val="28"/>
        </w:rPr>
        <w:t>本次社会实践活动，推动了关心下一代工作的开展，进一步普及了青少年疾病防控知识，提升了青少年的健康意识，鼓励青少年在树立正确健康理念、培养良好生活习惯的同时，去影响身边的人，做一个健康小卫士，助力健康知识的普及与宣传。</w:t>
      </w:r>
    </w:p>
    <w:p w:rsidR="00096635" w:rsidRDefault="00096635">
      <w:pPr>
        <w:pStyle w:val="a7"/>
        <w:shd w:val="clear" w:color="auto" w:fill="FFFFFF"/>
        <w:spacing w:beforeAutospacing="0" w:afterAutospacing="0"/>
        <w:rPr>
          <w:rFonts w:ascii="仿宋" w:eastAsia="仿宋" w:hAnsi="仿宋"/>
          <w:b/>
          <w:sz w:val="32"/>
          <w:szCs w:val="32"/>
        </w:rPr>
      </w:pPr>
    </w:p>
    <w:p w:rsidR="00096635" w:rsidRDefault="00840A22">
      <w:pPr>
        <w:pStyle w:val="a7"/>
        <w:shd w:val="clear" w:color="auto" w:fill="FFFFFF"/>
        <w:spacing w:beforeAutospacing="0" w:afterAutospacing="0"/>
        <w:rPr>
          <w:rFonts w:ascii="仿宋" w:eastAsia="仿宋" w:hAnsi="仿宋"/>
          <w:b/>
          <w:sz w:val="32"/>
          <w:szCs w:val="32"/>
        </w:rPr>
      </w:pPr>
      <w:r>
        <w:rPr>
          <w:rFonts w:ascii="仿宋" w:eastAsia="仿宋" w:hAnsi="仿宋"/>
          <w:b/>
          <w:sz w:val="32"/>
          <w:szCs w:val="32"/>
        </w:rPr>
        <w:lastRenderedPageBreak/>
        <w:t>【工作</w:t>
      </w:r>
      <w:r>
        <w:rPr>
          <w:rFonts w:ascii="仿宋" w:eastAsia="仿宋" w:hAnsi="仿宋" w:hint="eastAsia"/>
          <w:b/>
          <w:sz w:val="32"/>
          <w:szCs w:val="32"/>
        </w:rPr>
        <w:t>动态</w:t>
      </w:r>
      <w:r>
        <w:rPr>
          <w:rFonts w:ascii="仿宋" w:eastAsia="仿宋" w:hAnsi="仿宋"/>
          <w:b/>
          <w:sz w:val="32"/>
          <w:szCs w:val="32"/>
        </w:rPr>
        <w:t>】</w:t>
      </w:r>
    </w:p>
    <w:p w:rsidR="00096635" w:rsidRDefault="00840A22">
      <w:pPr>
        <w:jc w:val="center"/>
        <w:rPr>
          <w:rFonts w:ascii="宋体" w:hAnsi="宋体" w:cs="宋体"/>
          <w:b/>
          <w:kern w:val="0"/>
          <w:sz w:val="32"/>
          <w:szCs w:val="32"/>
        </w:rPr>
      </w:pPr>
      <w:r>
        <w:rPr>
          <w:rFonts w:ascii="宋体" w:hAnsi="宋体" w:cs="宋体" w:hint="eastAsia"/>
          <w:b/>
          <w:kern w:val="0"/>
          <w:sz w:val="32"/>
          <w:szCs w:val="32"/>
        </w:rPr>
        <w:t>“健康镇江·我行动”——镇江12320参加庆祝建国70周年</w:t>
      </w:r>
    </w:p>
    <w:p w:rsidR="00096635" w:rsidRDefault="00840A22">
      <w:pPr>
        <w:jc w:val="center"/>
        <w:rPr>
          <w:rFonts w:ascii="宋体" w:hAnsi="宋体" w:cs="宋体"/>
          <w:b/>
          <w:kern w:val="0"/>
          <w:sz w:val="32"/>
          <w:szCs w:val="32"/>
        </w:rPr>
      </w:pPr>
      <w:r>
        <w:rPr>
          <w:rFonts w:ascii="宋体" w:hAnsi="宋体" w:cs="宋体" w:hint="eastAsia"/>
          <w:b/>
          <w:kern w:val="0"/>
          <w:sz w:val="32"/>
          <w:szCs w:val="32"/>
        </w:rPr>
        <w:t>健步走比赛启动仪式</w:t>
      </w:r>
    </w:p>
    <w:p w:rsidR="00096635" w:rsidRDefault="00840A22">
      <w:pPr>
        <w:ind w:firstLineChars="200" w:firstLine="560"/>
        <w:jc w:val="left"/>
        <w:rPr>
          <w:sz w:val="28"/>
          <w:szCs w:val="28"/>
        </w:rPr>
      </w:pPr>
      <w:r>
        <w:rPr>
          <w:rFonts w:hint="eastAsia"/>
          <w:sz w:val="28"/>
          <w:szCs w:val="28"/>
        </w:rPr>
        <w:t xml:space="preserve"> 8</w:t>
      </w:r>
      <w:r>
        <w:rPr>
          <w:rFonts w:hint="eastAsia"/>
          <w:sz w:val="28"/>
          <w:szCs w:val="28"/>
        </w:rPr>
        <w:t>月</w:t>
      </w:r>
      <w:r>
        <w:rPr>
          <w:rFonts w:hint="eastAsia"/>
          <w:sz w:val="28"/>
          <w:szCs w:val="28"/>
        </w:rPr>
        <w:t>21</w:t>
      </w:r>
      <w:r>
        <w:rPr>
          <w:rFonts w:hint="eastAsia"/>
          <w:sz w:val="28"/>
          <w:szCs w:val="28"/>
        </w:rPr>
        <w:t>日，镇江市</w:t>
      </w:r>
      <w:r>
        <w:rPr>
          <w:rFonts w:hint="eastAsia"/>
          <w:sz w:val="28"/>
          <w:szCs w:val="28"/>
        </w:rPr>
        <w:t>12320</w:t>
      </w:r>
      <w:r>
        <w:rPr>
          <w:rFonts w:hint="eastAsia"/>
          <w:sz w:val="28"/>
          <w:szCs w:val="28"/>
        </w:rPr>
        <w:t>卫生热线参加由镇江市疾控系统组织的“健康镇江•我行动”健步走比赛启动仪式。</w:t>
      </w:r>
    </w:p>
    <w:p w:rsidR="00096635" w:rsidRDefault="00840A22">
      <w:pPr>
        <w:ind w:firstLineChars="200" w:firstLine="560"/>
        <w:jc w:val="left"/>
        <w:rPr>
          <w:sz w:val="28"/>
          <w:szCs w:val="28"/>
        </w:rPr>
      </w:pPr>
      <w:r>
        <w:rPr>
          <w:rFonts w:hint="eastAsia"/>
          <w:sz w:val="28"/>
          <w:szCs w:val="28"/>
        </w:rPr>
        <w:t>仪式上，市疾控中心党总书记何广立发表致辞，就如何高质量开展并争取优异成绩提出了具体要求。慢病科相关工作人员详细介绍了本次“健步走”的活动方案及比赛规则，为比赛的顺利开展铺垫了坚实基础。</w:t>
      </w:r>
    </w:p>
    <w:p w:rsidR="00096635" w:rsidRDefault="00840A22">
      <w:pPr>
        <w:ind w:firstLineChars="200" w:firstLine="560"/>
        <w:jc w:val="left"/>
        <w:rPr>
          <w:sz w:val="28"/>
          <w:szCs w:val="28"/>
        </w:rPr>
      </w:pPr>
      <w:r>
        <w:rPr>
          <w:rFonts w:hint="eastAsia"/>
          <w:sz w:val="28"/>
          <w:szCs w:val="28"/>
        </w:rPr>
        <w:t>镇江</w:t>
      </w:r>
      <w:r>
        <w:rPr>
          <w:rFonts w:hint="eastAsia"/>
          <w:sz w:val="28"/>
          <w:szCs w:val="28"/>
        </w:rPr>
        <w:t>12320</w:t>
      </w:r>
      <w:r>
        <w:rPr>
          <w:rFonts w:hint="eastAsia"/>
          <w:sz w:val="28"/>
          <w:szCs w:val="28"/>
        </w:rPr>
        <w:t>卫生热线通过不断提升个人健康意识和行为养成，将健步走比赛与日常生活相结合，发挥团队精神，以更加积极的心态和昂扬的斗志，为庆祝新中国成立</w:t>
      </w:r>
      <w:r>
        <w:rPr>
          <w:rFonts w:hint="eastAsia"/>
          <w:sz w:val="28"/>
          <w:szCs w:val="28"/>
        </w:rPr>
        <w:t>70</w:t>
      </w:r>
      <w:r>
        <w:rPr>
          <w:rFonts w:hint="eastAsia"/>
          <w:sz w:val="28"/>
          <w:szCs w:val="28"/>
        </w:rPr>
        <w:t>周年交出最优异成绩。</w:t>
      </w:r>
    </w:p>
    <w:p w:rsidR="00096635" w:rsidRDefault="00840A22">
      <w:pPr>
        <w:jc w:val="left"/>
        <w:rPr>
          <w:sz w:val="28"/>
          <w:szCs w:val="28"/>
        </w:rPr>
      </w:pPr>
      <w:r>
        <w:rPr>
          <w:rFonts w:hint="eastAsia"/>
          <w:noProof/>
          <w:sz w:val="28"/>
          <w:szCs w:val="28"/>
        </w:rPr>
        <w:drawing>
          <wp:inline distT="0" distB="0" distL="0" distR="0">
            <wp:extent cx="5759450" cy="4254500"/>
            <wp:effectExtent l="19050" t="0" r="0" b="0"/>
            <wp:docPr id="11" name="图片 10" descr="QQ截图2019092315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0923152306.png"/>
                    <pic:cNvPicPr>
                      <a:picLocks noChangeAspect="1"/>
                    </pic:cNvPicPr>
                  </pic:nvPicPr>
                  <pic:blipFill>
                    <a:blip r:embed="rId11"/>
                    <a:stretch>
                      <a:fillRect/>
                    </a:stretch>
                  </pic:blipFill>
                  <pic:spPr>
                    <a:xfrm>
                      <a:off x="0" y="0"/>
                      <a:ext cx="5759450" cy="4254500"/>
                    </a:xfrm>
                    <a:prstGeom prst="rect">
                      <a:avLst/>
                    </a:prstGeom>
                  </pic:spPr>
                </pic:pic>
              </a:graphicData>
            </a:graphic>
          </wp:inline>
        </w:drawing>
      </w:r>
    </w:p>
    <w:p w:rsidR="00096635" w:rsidRDefault="00096635">
      <w:pPr>
        <w:jc w:val="left"/>
        <w:rPr>
          <w:sz w:val="28"/>
          <w:szCs w:val="28"/>
        </w:rPr>
      </w:pPr>
    </w:p>
    <w:p w:rsidR="00096635" w:rsidRDefault="00840A22">
      <w:pPr>
        <w:jc w:val="center"/>
        <w:rPr>
          <w:rFonts w:ascii="宋体" w:hAnsi="宋体" w:cs="宋体"/>
          <w:b/>
          <w:kern w:val="0"/>
          <w:sz w:val="32"/>
          <w:szCs w:val="32"/>
        </w:rPr>
      </w:pPr>
      <w:r>
        <w:rPr>
          <w:rFonts w:ascii="宋体" w:hAnsi="宋体" w:cs="宋体" w:hint="eastAsia"/>
          <w:b/>
          <w:noProof/>
          <w:kern w:val="0"/>
          <w:sz w:val="32"/>
          <w:szCs w:val="32"/>
        </w:rPr>
        <w:lastRenderedPageBreak/>
        <w:drawing>
          <wp:anchor distT="0" distB="0" distL="114300" distR="114300" simplePos="0" relativeHeight="251658240" behindDoc="0" locked="0" layoutInCell="1" allowOverlap="1">
            <wp:simplePos x="0" y="0"/>
            <wp:positionH relativeFrom="column">
              <wp:posOffset>245110</wp:posOffset>
            </wp:positionH>
            <wp:positionV relativeFrom="paragraph">
              <wp:posOffset>499110</wp:posOffset>
            </wp:positionV>
            <wp:extent cx="5307330" cy="3508375"/>
            <wp:effectExtent l="19050" t="0" r="7620" b="0"/>
            <wp:wrapTopAndBottom/>
            <wp:docPr id="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pic:cNvPicPr>
                      <a:picLocks noChangeAspect="1" noChangeArrowheads="1"/>
                    </pic:cNvPicPr>
                  </pic:nvPicPr>
                  <pic:blipFill>
                    <a:blip r:embed="rId12"/>
                    <a:srcRect t="10342" b="7945"/>
                    <a:stretch>
                      <a:fillRect/>
                    </a:stretch>
                  </pic:blipFill>
                  <pic:spPr>
                    <a:xfrm>
                      <a:off x="0" y="0"/>
                      <a:ext cx="5307330" cy="3508375"/>
                    </a:xfrm>
                    <a:prstGeom prst="rect">
                      <a:avLst/>
                    </a:prstGeom>
                    <a:noFill/>
                    <a:ln w="9525">
                      <a:noFill/>
                      <a:miter lim="800000"/>
                      <a:headEnd/>
                      <a:tailEnd/>
                    </a:ln>
                    <a:effectLst/>
                  </pic:spPr>
                </pic:pic>
              </a:graphicData>
            </a:graphic>
          </wp:anchor>
        </w:drawing>
      </w:r>
      <w:r>
        <w:rPr>
          <w:rFonts w:ascii="宋体" w:hAnsi="宋体" w:cs="宋体" w:hint="eastAsia"/>
          <w:b/>
          <w:kern w:val="0"/>
          <w:sz w:val="32"/>
          <w:szCs w:val="32"/>
        </w:rPr>
        <w:t>《健康镇江》电视节目预告（第165期）</w:t>
      </w:r>
      <w:r>
        <w:rPr>
          <w:rFonts w:ascii="宋体" w:hAnsi="宋体" w:cs="宋体"/>
          <w:b/>
          <w:kern w:val="0"/>
          <w:sz w:val="32"/>
          <w:szCs w:val="32"/>
        </w:rPr>
        <w:t>母乳喂养 生命之源</w:t>
      </w:r>
    </w:p>
    <w:p w:rsidR="00096635" w:rsidRDefault="00840A22">
      <w:pPr>
        <w:ind w:firstLineChars="200" w:firstLine="560"/>
        <w:jc w:val="left"/>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27305</wp:posOffset>
            </wp:positionV>
            <wp:extent cx="5005705" cy="3428365"/>
            <wp:effectExtent l="19050" t="0" r="4445" b="0"/>
            <wp:wrapTopAndBottom/>
            <wp:docPr id="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pic:cNvPicPr>
                      <a:picLocks noChangeAspect="1" noChangeArrowheads="1"/>
                    </pic:cNvPicPr>
                  </pic:nvPicPr>
                  <pic:blipFill>
                    <a:blip r:embed="rId12"/>
                    <a:srcRect t="10342" b="7945"/>
                    <a:stretch>
                      <a:fillRect/>
                    </a:stretch>
                  </pic:blipFill>
                  <pic:spPr>
                    <a:xfrm>
                      <a:off x="0" y="0"/>
                      <a:ext cx="5005705" cy="3428365"/>
                    </a:xfrm>
                    <a:prstGeom prst="rect">
                      <a:avLst/>
                    </a:prstGeom>
                    <a:noFill/>
                    <a:ln w="9525">
                      <a:noFill/>
                      <a:miter lim="800000"/>
                      <a:headEnd/>
                      <a:tailEnd/>
                    </a:ln>
                    <a:effectLst/>
                  </pic:spPr>
                </pic:pic>
              </a:graphicData>
            </a:graphic>
          </wp:anchor>
        </w:drawing>
      </w:r>
      <w:r>
        <w:rPr>
          <w:sz w:val="28"/>
          <w:szCs w:val="28"/>
        </w:rPr>
        <w:t>本期《健康镇江》电视节目特邀市妇幼保健院副主任护师陈燕和大家一起讨论《母乳喂养</w:t>
      </w:r>
      <w:r>
        <w:rPr>
          <w:sz w:val="28"/>
          <w:szCs w:val="28"/>
        </w:rPr>
        <w:t xml:space="preserve"> </w:t>
      </w:r>
      <w:r>
        <w:rPr>
          <w:sz w:val="28"/>
          <w:szCs w:val="28"/>
        </w:rPr>
        <w:t>生命之源》，播出时间为：</w:t>
      </w:r>
    </w:p>
    <w:p w:rsidR="00096635" w:rsidRDefault="00840A22">
      <w:pPr>
        <w:ind w:firstLineChars="200" w:firstLine="560"/>
        <w:jc w:val="left"/>
        <w:rPr>
          <w:sz w:val="28"/>
          <w:szCs w:val="28"/>
        </w:rPr>
      </w:pPr>
      <w:r>
        <w:rPr>
          <w:sz w:val="28"/>
          <w:szCs w:val="28"/>
        </w:rPr>
        <w:t>首播：</w:t>
      </w:r>
      <w:r>
        <w:rPr>
          <w:sz w:val="28"/>
          <w:szCs w:val="28"/>
        </w:rPr>
        <w:t xml:space="preserve">   8</w:t>
      </w:r>
      <w:r>
        <w:rPr>
          <w:sz w:val="28"/>
          <w:szCs w:val="28"/>
        </w:rPr>
        <w:t>月</w:t>
      </w:r>
      <w:r>
        <w:rPr>
          <w:sz w:val="28"/>
          <w:szCs w:val="28"/>
        </w:rPr>
        <w:t>10</w:t>
      </w:r>
      <w:r>
        <w:rPr>
          <w:sz w:val="28"/>
          <w:szCs w:val="28"/>
        </w:rPr>
        <w:t>日（星期六）</w:t>
      </w:r>
      <w:r>
        <w:rPr>
          <w:sz w:val="28"/>
          <w:szCs w:val="28"/>
        </w:rPr>
        <w:t xml:space="preserve"> </w:t>
      </w:r>
      <w:r>
        <w:rPr>
          <w:sz w:val="28"/>
          <w:szCs w:val="28"/>
        </w:rPr>
        <w:t>晚间</w:t>
      </w:r>
      <w:r>
        <w:rPr>
          <w:sz w:val="28"/>
          <w:szCs w:val="28"/>
        </w:rPr>
        <w:t>18:50</w:t>
      </w:r>
    </w:p>
    <w:p w:rsidR="00096635" w:rsidRDefault="00840A22">
      <w:pPr>
        <w:ind w:firstLineChars="200" w:firstLine="560"/>
        <w:jc w:val="left"/>
        <w:rPr>
          <w:sz w:val="28"/>
          <w:szCs w:val="28"/>
        </w:rPr>
      </w:pPr>
      <w:r>
        <w:rPr>
          <w:sz w:val="28"/>
          <w:szCs w:val="28"/>
        </w:rPr>
        <w:t>重播：</w:t>
      </w:r>
      <w:r>
        <w:rPr>
          <w:sz w:val="28"/>
          <w:szCs w:val="28"/>
        </w:rPr>
        <w:t xml:space="preserve"> ①8</w:t>
      </w:r>
      <w:r>
        <w:rPr>
          <w:sz w:val="28"/>
          <w:szCs w:val="28"/>
        </w:rPr>
        <w:t>月</w:t>
      </w:r>
      <w:r>
        <w:rPr>
          <w:sz w:val="28"/>
          <w:szCs w:val="28"/>
        </w:rPr>
        <w:t>11</w:t>
      </w:r>
      <w:r>
        <w:rPr>
          <w:sz w:val="28"/>
          <w:szCs w:val="28"/>
        </w:rPr>
        <w:t>日（星期日）</w:t>
      </w:r>
      <w:r>
        <w:rPr>
          <w:sz w:val="28"/>
          <w:szCs w:val="28"/>
        </w:rPr>
        <w:t xml:space="preserve"> </w:t>
      </w:r>
      <w:r>
        <w:rPr>
          <w:sz w:val="28"/>
          <w:szCs w:val="28"/>
        </w:rPr>
        <w:t>上午</w:t>
      </w:r>
      <w:r>
        <w:rPr>
          <w:sz w:val="28"/>
          <w:szCs w:val="28"/>
        </w:rPr>
        <w:t>11:40</w:t>
      </w:r>
    </w:p>
    <w:p w:rsidR="00096635" w:rsidRDefault="00840A22">
      <w:pPr>
        <w:ind w:firstLineChars="200" w:firstLine="560"/>
        <w:jc w:val="left"/>
        <w:rPr>
          <w:sz w:val="28"/>
          <w:szCs w:val="28"/>
        </w:rPr>
      </w:pPr>
      <w:r>
        <w:rPr>
          <w:sz w:val="28"/>
          <w:szCs w:val="28"/>
        </w:rPr>
        <w:t xml:space="preserve">       ②8</w:t>
      </w:r>
      <w:r>
        <w:rPr>
          <w:sz w:val="28"/>
          <w:szCs w:val="28"/>
        </w:rPr>
        <w:t>月</w:t>
      </w:r>
      <w:r>
        <w:rPr>
          <w:sz w:val="28"/>
          <w:szCs w:val="28"/>
        </w:rPr>
        <w:t>17</w:t>
      </w:r>
      <w:r>
        <w:rPr>
          <w:sz w:val="28"/>
          <w:szCs w:val="28"/>
        </w:rPr>
        <w:t>日（星期六）</w:t>
      </w:r>
      <w:r>
        <w:rPr>
          <w:sz w:val="28"/>
          <w:szCs w:val="28"/>
        </w:rPr>
        <w:t xml:space="preserve"> </w:t>
      </w:r>
      <w:r>
        <w:rPr>
          <w:sz w:val="28"/>
          <w:szCs w:val="28"/>
        </w:rPr>
        <w:t>晚间</w:t>
      </w:r>
      <w:r>
        <w:rPr>
          <w:sz w:val="28"/>
          <w:szCs w:val="28"/>
        </w:rPr>
        <w:t xml:space="preserve">18:50 </w:t>
      </w:r>
    </w:p>
    <w:p w:rsidR="00096635" w:rsidRDefault="00840A22">
      <w:pPr>
        <w:ind w:firstLineChars="200" w:firstLine="560"/>
        <w:jc w:val="left"/>
        <w:rPr>
          <w:sz w:val="28"/>
          <w:szCs w:val="28"/>
        </w:rPr>
      </w:pPr>
      <w:r>
        <w:rPr>
          <w:sz w:val="28"/>
          <w:szCs w:val="28"/>
        </w:rPr>
        <w:t xml:space="preserve">       ③8</w:t>
      </w:r>
      <w:r>
        <w:rPr>
          <w:sz w:val="28"/>
          <w:szCs w:val="28"/>
        </w:rPr>
        <w:t>月</w:t>
      </w:r>
      <w:r>
        <w:rPr>
          <w:sz w:val="28"/>
          <w:szCs w:val="28"/>
        </w:rPr>
        <w:t>18</w:t>
      </w:r>
      <w:r>
        <w:rPr>
          <w:sz w:val="28"/>
          <w:szCs w:val="28"/>
        </w:rPr>
        <w:t>日（星期日）</w:t>
      </w:r>
      <w:r>
        <w:rPr>
          <w:sz w:val="28"/>
          <w:szCs w:val="28"/>
        </w:rPr>
        <w:t xml:space="preserve"> </w:t>
      </w:r>
      <w:r>
        <w:rPr>
          <w:sz w:val="28"/>
          <w:szCs w:val="28"/>
        </w:rPr>
        <w:t>上午</w:t>
      </w:r>
      <w:r>
        <w:rPr>
          <w:sz w:val="28"/>
          <w:szCs w:val="28"/>
        </w:rPr>
        <w:t>11:40</w:t>
      </w:r>
    </w:p>
    <w:p w:rsidR="00096635" w:rsidRDefault="00840A22">
      <w:pPr>
        <w:ind w:firstLineChars="200" w:firstLine="560"/>
        <w:jc w:val="left"/>
        <w:rPr>
          <w:sz w:val="28"/>
          <w:szCs w:val="28"/>
        </w:rPr>
      </w:pPr>
      <w:r>
        <w:rPr>
          <w:sz w:val="28"/>
          <w:szCs w:val="28"/>
        </w:rPr>
        <w:t xml:space="preserve">    </w:t>
      </w:r>
      <w:r>
        <w:rPr>
          <w:sz w:val="28"/>
          <w:szCs w:val="28"/>
        </w:rPr>
        <w:t>节目将在镇江电视台城市资讯频道播出，欢迎收视。</w:t>
      </w:r>
    </w:p>
    <w:p w:rsidR="00096635" w:rsidRDefault="00840A22">
      <w:pPr>
        <w:jc w:val="center"/>
        <w:rPr>
          <w:sz w:val="28"/>
          <w:szCs w:val="28"/>
        </w:rPr>
      </w:pPr>
      <w:r>
        <w:rPr>
          <w:rFonts w:ascii="仿宋" w:eastAsia="仿宋" w:hAnsi="仿宋"/>
          <w:b/>
          <w:sz w:val="36"/>
          <w:szCs w:val="36"/>
          <w:shd w:val="clear" w:color="auto" w:fill="FFFFFF"/>
        </w:rPr>
        <w:t>镇江12320卫生热线201</w:t>
      </w:r>
      <w:r>
        <w:rPr>
          <w:rFonts w:ascii="仿宋" w:eastAsia="仿宋" w:hAnsi="仿宋" w:hint="eastAsia"/>
          <w:b/>
          <w:sz w:val="36"/>
          <w:szCs w:val="36"/>
          <w:shd w:val="clear" w:color="auto" w:fill="FFFFFF"/>
        </w:rPr>
        <w:t>9</w:t>
      </w:r>
      <w:r>
        <w:rPr>
          <w:rFonts w:ascii="仿宋" w:eastAsia="仿宋" w:hAnsi="仿宋"/>
          <w:b/>
          <w:sz w:val="36"/>
          <w:szCs w:val="36"/>
          <w:shd w:val="clear" w:color="auto" w:fill="FFFFFF"/>
        </w:rPr>
        <w:t>年</w:t>
      </w:r>
      <w:r>
        <w:rPr>
          <w:rFonts w:ascii="仿宋" w:eastAsia="仿宋" w:hAnsi="仿宋" w:hint="eastAsia"/>
          <w:b/>
          <w:sz w:val="36"/>
          <w:szCs w:val="36"/>
          <w:shd w:val="clear" w:color="auto" w:fill="FFFFFF"/>
        </w:rPr>
        <w:t>8</w:t>
      </w:r>
      <w:r>
        <w:rPr>
          <w:rFonts w:ascii="仿宋" w:eastAsia="仿宋" w:hAnsi="仿宋"/>
          <w:b/>
          <w:sz w:val="36"/>
          <w:szCs w:val="36"/>
          <w:shd w:val="clear" w:color="auto" w:fill="FFFFFF"/>
        </w:rPr>
        <w:t>月数据统计</w:t>
      </w:r>
    </w:p>
    <w:p w:rsidR="00096635" w:rsidRDefault="00840A22">
      <w:pPr>
        <w:widowControl/>
        <w:ind w:firstLineChars="200" w:firstLine="560"/>
        <w:rPr>
          <w:sz w:val="28"/>
          <w:szCs w:val="28"/>
        </w:rPr>
      </w:pPr>
      <w:r>
        <w:rPr>
          <w:sz w:val="28"/>
          <w:szCs w:val="28"/>
        </w:rPr>
        <w:t>201</w:t>
      </w:r>
      <w:r>
        <w:rPr>
          <w:rFonts w:hint="eastAsia"/>
          <w:sz w:val="28"/>
          <w:szCs w:val="28"/>
        </w:rPr>
        <w:t>9</w:t>
      </w:r>
      <w:r>
        <w:rPr>
          <w:sz w:val="28"/>
          <w:szCs w:val="28"/>
        </w:rPr>
        <w:t>年</w:t>
      </w:r>
      <w:r>
        <w:rPr>
          <w:rFonts w:hint="eastAsia"/>
          <w:sz w:val="28"/>
          <w:szCs w:val="28"/>
        </w:rPr>
        <w:t>8</w:t>
      </w:r>
      <w:r>
        <w:rPr>
          <w:sz w:val="28"/>
          <w:szCs w:val="28"/>
        </w:rPr>
        <w:t>月，热线共受理各类</w:t>
      </w:r>
      <w:r>
        <w:rPr>
          <w:rFonts w:hint="eastAsia"/>
          <w:sz w:val="28"/>
          <w:szCs w:val="28"/>
        </w:rPr>
        <w:t>来电</w:t>
      </w:r>
      <w:r>
        <w:rPr>
          <w:rFonts w:hint="eastAsia"/>
          <w:sz w:val="28"/>
          <w:szCs w:val="28"/>
        </w:rPr>
        <w:t>1834</w:t>
      </w:r>
      <w:r>
        <w:rPr>
          <w:sz w:val="28"/>
          <w:szCs w:val="28"/>
        </w:rPr>
        <w:t>件次，其中咨询电话</w:t>
      </w:r>
      <w:r>
        <w:rPr>
          <w:rFonts w:hint="eastAsia"/>
          <w:sz w:val="28"/>
          <w:szCs w:val="28"/>
        </w:rPr>
        <w:t>1072</w:t>
      </w:r>
      <w:r>
        <w:rPr>
          <w:sz w:val="28"/>
          <w:szCs w:val="28"/>
        </w:rPr>
        <w:t>件，预约挂号</w:t>
      </w:r>
      <w:r>
        <w:rPr>
          <w:rFonts w:hint="eastAsia"/>
          <w:sz w:val="28"/>
          <w:szCs w:val="28"/>
        </w:rPr>
        <w:t>762</w:t>
      </w:r>
      <w:r>
        <w:rPr>
          <w:sz w:val="28"/>
          <w:szCs w:val="28"/>
        </w:rPr>
        <w:t>件</w:t>
      </w:r>
      <w:r>
        <w:rPr>
          <w:rFonts w:hint="eastAsia"/>
          <w:sz w:val="28"/>
          <w:szCs w:val="28"/>
        </w:rPr>
        <w:t>。健康咨询来电中疾病预防与控制</w:t>
      </w:r>
      <w:r>
        <w:rPr>
          <w:rFonts w:hint="eastAsia"/>
          <w:sz w:val="28"/>
          <w:szCs w:val="28"/>
        </w:rPr>
        <w:t>392</w:t>
      </w:r>
      <w:r>
        <w:rPr>
          <w:rFonts w:hint="eastAsia"/>
          <w:sz w:val="28"/>
          <w:szCs w:val="28"/>
        </w:rPr>
        <w:t>件，人口与计划生育</w:t>
      </w:r>
      <w:r>
        <w:rPr>
          <w:rFonts w:hint="eastAsia"/>
          <w:sz w:val="28"/>
          <w:szCs w:val="28"/>
        </w:rPr>
        <w:t>175</w:t>
      </w:r>
      <w:r>
        <w:rPr>
          <w:rFonts w:hint="eastAsia"/>
          <w:sz w:val="28"/>
          <w:szCs w:val="28"/>
        </w:rPr>
        <w:t>件，公共机构与服务</w:t>
      </w:r>
      <w:r>
        <w:rPr>
          <w:rFonts w:hint="eastAsia"/>
          <w:sz w:val="28"/>
          <w:szCs w:val="28"/>
        </w:rPr>
        <w:t>190</w:t>
      </w:r>
      <w:r>
        <w:rPr>
          <w:rFonts w:hint="eastAsia"/>
          <w:sz w:val="28"/>
          <w:szCs w:val="28"/>
        </w:rPr>
        <w:t>件。</w:t>
      </w:r>
      <w:r>
        <w:rPr>
          <w:sz w:val="28"/>
          <w:szCs w:val="28"/>
        </w:rPr>
        <w:t>12320</w:t>
      </w:r>
      <w:r>
        <w:rPr>
          <w:sz w:val="28"/>
          <w:szCs w:val="28"/>
        </w:rPr>
        <w:t>投诉受理</w:t>
      </w:r>
      <w:r>
        <w:rPr>
          <w:rFonts w:hint="eastAsia"/>
          <w:sz w:val="28"/>
          <w:szCs w:val="28"/>
        </w:rPr>
        <w:t>21</w:t>
      </w:r>
      <w:r>
        <w:rPr>
          <w:sz w:val="28"/>
          <w:szCs w:val="28"/>
        </w:rPr>
        <w:t>件次，受理</w:t>
      </w:r>
      <w:r>
        <w:rPr>
          <w:sz w:val="28"/>
          <w:szCs w:val="28"/>
        </w:rPr>
        <w:t>12345</w:t>
      </w:r>
      <w:r>
        <w:rPr>
          <w:sz w:val="28"/>
          <w:szCs w:val="28"/>
        </w:rPr>
        <w:t>政府热线工单</w:t>
      </w:r>
      <w:r>
        <w:rPr>
          <w:rFonts w:hint="eastAsia"/>
          <w:sz w:val="28"/>
          <w:szCs w:val="28"/>
        </w:rPr>
        <w:t>318</w:t>
      </w:r>
      <w:r>
        <w:rPr>
          <w:sz w:val="28"/>
          <w:szCs w:val="28"/>
        </w:rPr>
        <w:t>件次</w:t>
      </w:r>
      <w:r>
        <w:rPr>
          <w:sz w:val="28"/>
          <w:szCs w:val="28"/>
        </w:rPr>
        <w:t>,</w:t>
      </w:r>
      <w:r>
        <w:rPr>
          <w:sz w:val="28"/>
          <w:szCs w:val="28"/>
        </w:rPr>
        <w:t>满意度</w:t>
      </w:r>
      <w:r>
        <w:rPr>
          <w:rFonts w:hint="eastAsia"/>
          <w:sz w:val="28"/>
          <w:szCs w:val="28"/>
        </w:rPr>
        <w:t>100</w:t>
      </w:r>
      <w:r>
        <w:rPr>
          <w:sz w:val="28"/>
          <w:szCs w:val="28"/>
        </w:rPr>
        <w:t>%</w:t>
      </w:r>
      <w:r>
        <w:rPr>
          <w:sz w:val="28"/>
          <w:szCs w:val="28"/>
        </w:rPr>
        <w:t>。</w:t>
      </w:r>
      <w:r>
        <w:rPr>
          <w:rFonts w:hint="eastAsia"/>
          <w:sz w:val="28"/>
          <w:szCs w:val="28"/>
        </w:rPr>
        <w:t>城市长效管理平台</w:t>
      </w:r>
      <w:r>
        <w:rPr>
          <w:rFonts w:hint="eastAsia"/>
          <w:sz w:val="28"/>
          <w:szCs w:val="28"/>
        </w:rPr>
        <w:t>7</w:t>
      </w:r>
      <w:r>
        <w:rPr>
          <w:rFonts w:hint="eastAsia"/>
          <w:sz w:val="28"/>
          <w:szCs w:val="28"/>
        </w:rPr>
        <w:t>件，</w:t>
      </w:r>
      <w:r>
        <w:rPr>
          <w:sz w:val="28"/>
          <w:szCs w:val="28"/>
        </w:rPr>
        <w:t>网络信箱</w:t>
      </w:r>
      <w:r>
        <w:rPr>
          <w:rFonts w:hint="eastAsia"/>
          <w:sz w:val="28"/>
          <w:szCs w:val="28"/>
        </w:rPr>
        <w:lastRenderedPageBreak/>
        <w:t>23</w:t>
      </w:r>
      <w:r>
        <w:rPr>
          <w:sz w:val="28"/>
          <w:szCs w:val="28"/>
        </w:rPr>
        <w:t>件，呼出服务</w:t>
      </w:r>
      <w:r>
        <w:rPr>
          <w:rFonts w:hint="eastAsia"/>
          <w:sz w:val="28"/>
          <w:szCs w:val="28"/>
        </w:rPr>
        <w:t>485</w:t>
      </w:r>
      <w:r>
        <w:rPr>
          <w:sz w:val="28"/>
          <w:szCs w:val="28"/>
        </w:rPr>
        <w:t>件，健康镇江网上信息发布</w:t>
      </w:r>
      <w:r>
        <w:rPr>
          <w:rFonts w:hint="eastAsia"/>
          <w:sz w:val="28"/>
          <w:szCs w:val="28"/>
        </w:rPr>
        <w:t>208</w:t>
      </w:r>
      <w:r>
        <w:rPr>
          <w:sz w:val="28"/>
          <w:szCs w:val="28"/>
        </w:rPr>
        <w:t>条，发布健康微博</w:t>
      </w:r>
      <w:r>
        <w:rPr>
          <w:rFonts w:hint="eastAsia"/>
          <w:sz w:val="28"/>
          <w:szCs w:val="28"/>
        </w:rPr>
        <w:t>115</w:t>
      </w:r>
      <w:r>
        <w:rPr>
          <w:rFonts w:hint="eastAsia"/>
          <w:sz w:val="28"/>
          <w:szCs w:val="28"/>
        </w:rPr>
        <w:t>条</w:t>
      </w:r>
      <w:r>
        <w:rPr>
          <w:sz w:val="28"/>
          <w:szCs w:val="28"/>
        </w:rPr>
        <w:t>，镇江</w:t>
      </w:r>
      <w:r>
        <w:rPr>
          <w:rFonts w:hint="eastAsia"/>
          <w:sz w:val="28"/>
          <w:szCs w:val="28"/>
        </w:rPr>
        <w:t>12320</w:t>
      </w:r>
      <w:r>
        <w:rPr>
          <w:rFonts w:hint="eastAsia"/>
          <w:sz w:val="28"/>
          <w:szCs w:val="28"/>
        </w:rPr>
        <w:t>微信</w:t>
      </w:r>
      <w:r>
        <w:rPr>
          <w:rFonts w:hint="eastAsia"/>
          <w:sz w:val="28"/>
          <w:szCs w:val="28"/>
        </w:rPr>
        <w:t>104</w:t>
      </w:r>
      <w:r>
        <w:rPr>
          <w:rFonts w:hint="eastAsia"/>
          <w:sz w:val="28"/>
          <w:szCs w:val="28"/>
        </w:rPr>
        <w:t>条；健康镇江</w:t>
      </w:r>
      <w:r>
        <w:rPr>
          <w:sz w:val="28"/>
          <w:szCs w:val="28"/>
        </w:rPr>
        <w:t>微信</w:t>
      </w:r>
      <w:r>
        <w:rPr>
          <w:rFonts w:hint="eastAsia"/>
          <w:sz w:val="28"/>
          <w:szCs w:val="28"/>
        </w:rPr>
        <w:t>92</w:t>
      </w:r>
      <w:r>
        <w:rPr>
          <w:rFonts w:hint="eastAsia"/>
          <w:sz w:val="28"/>
          <w:szCs w:val="28"/>
        </w:rPr>
        <w:t>条</w:t>
      </w:r>
      <w:r>
        <w:rPr>
          <w:sz w:val="28"/>
          <w:szCs w:val="28"/>
        </w:rPr>
        <w:t>。</w:t>
      </w:r>
    </w:p>
    <w:p w:rsidR="00096635" w:rsidRDefault="00840A22">
      <w:pPr>
        <w:jc w:val="center"/>
        <w:rPr>
          <w:sz w:val="28"/>
          <w:szCs w:val="28"/>
        </w:rPr>
      </w:pPr>
      <w:r>
        <w:rPr>
          <w:rFonts w:ascii="仿宋" w:eastAsia="仿宋" w:hAnsi="仿宋" w:hint="eastAsia"/>
          <w:b/>
          <w:bCs/>
          <w:sz w:val="32"/>
          <w:szCs w:val="32"/>
        </w:rPr>
        <w:t>8月</w:t>
      </w:r>
      <w:r>
        <w:rPr>
          <w:rFonts w:ascii="仿宋" w:eastAsia="仿宋" w:hAnsi="仿宋"/>
          <w:b/>
          <w:bCs/>
          <w:sz w:val="32"/>
          <w:szCs w:val="32"/>
        </w:rPr>
        <w:t>办理情况一览表（单位：件次）</w:t>
      </w:r>
    </w:p>
    <w:tbl>
      <w:tblPr>
        <w:tblW w:w="1028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39"/>
        <w:gridCol w:w="1134"/>
        <w:gridCol w:w="850"/>
        <w:gridCol w:w="851"/>
        <w:gridCol w:w="1134"/>
        <w:gridCol w:w="992"/>
        <w:gridCol w:w="992"/>
        <w:gridCol w:w="709"/>
        <w:gridCol w:w="1444"/>
        <w:gridCol w:w="1444"/>
      </w:tblGrid>
      <w:tr w:rsidR="00096635">
        <w:trPr>
          <w:trHeight w:val="563"/>
          <w:jc w:val="center"/>
        </w:trPr>
        <w:tc>
          <w:tcPr>
            <w:tcW w:w="739" w:type="dxa"/>
            <w:vMerge w:val="restart"/>
            <w:vAlign w:val="center"/>
          </w:tcPr>
          <w:p w:rsidR="00096635" w:rsidRDefault="00840A22">
            <w:pPr>
              <w:jc w:val="center"/>
              <w:rPr>
                <w:rFonts w:ascii="宋体" w:hAnsi="宋体"/>
                <w:sz w:val="24"/>
              </w:rPr>
            </w:pPr>
            <w:r>
              <w:rPr>
                <w:rFonts w:ascii="宋体" w:hAnsi="宋体"/>
                <w:sz w:val="24"/>
              </w:rPr>
              <w:t>内容</w:t>
            </w:r>
          </w:p>
        </w:tc>
        <w:tc>
          <w:tcPr>
            <w:tcW w:w="1134" w:type="dxa"/>
            <w:vMerge w:val="restart"/>
            <w:vAlign w:val="center"/>
          </w:tcPr>
          <w:p w:rsidR="00096635" w:rsidRDefault="00840A22">
            <w:pPr>
              <w:jc w:val="center"/>
              <w:rPr>
                <w:rFonts w:ascii="宋体" w:hAnsi="宋体"/>
                <w:sz w:val="24"/>
              </w:rPr>
            </w:pPr>
            <w:r>
              <w:rPr>
                <w:rFonts w:ascii="宋体" w:hAnsi="宋体"/>
                <w:sz w:val="24"/>
              </w:rPr>
              <w:t>日常</w:t>
            </w:r>
          </w:p>
          <w:p w:rsidR="00096635" w:rsidRDefault="00840A22">
            <w:pPr>
              <w:jc w:val="center"/>
              <w:rPr>
                <w:rFonts w:ascii="宋体" w:hAnsi="宋体"/>
                <w:sz w:val="24"/>
              </w:rPr>
            </w:pPr>
            <w:r>
              <w:rPr>
                <w:rFonts w:ascii="宋体" w:hAnsi="宋体"/>
                <w:sz w:val="24"/>
              </w:rPr>
              <w:t>咨询</w:t>
            </w:r>
          </w:p>
        </w:tc>
        <w:tc>
          <w:tcPr>
            <w:tcW w:w="1701" w:type="dxa"/>
            <w:gridSpan w:val="2"/>
            <w:vAlign w:val="center"/>
          </w:tcPr>
          <w:p w:rsidR="00096635" w:rsidRDefault="00840A22">
            <w:pPr>
              <w:jc w:val="center"/>
              <w:rPr>
                <w:rFonts w:ascii="宋体" w:hAnsi="宋体"/>
                <w:sz w:val="24"/>
              </w:rPr>
            </w:pPr>
            <w:r>
              <w:rPr>
                <w:rFonts w:ascii="宋体" w:hAnsi="宋体"/>
                <w:sz w:val="24"/>
              </w:rPr>
              <w:t>工单交办</w:t>
            </w:r>
          </w:p>
        </w:tc>
        <w:tc>
          <w:tcPr>
            <w:tcW w:w="1134" w:type="dxa"/>
            <w:vMerge w:val="restart"/>
            <w:vAlign w:val="center"/>
          </w:tcPr>
          <w:p w:rsidR="00096635" w:rsidRDefault="00840A22">
            <w:pPr>
              <w:jc w:val="center"/>
              <w:rPr>
                <w:rFonts w:ascii="宋体" w:hAnsi="宋体"/>
                <w:sz w:val="24"/>
              </w:rPr>
            </w:pPr>
            <w:r>
              <w:rPr>
                <w:rFonts w:ascii="宋体" w:hAnsi="宋体"/>
                <w:sz w:val="24"/>
              </w:rPr>
              <w:t>预约</w:t>
            </w:r>
          </w:p>
          <w:p w:rsidR="00096635" w:rsidRDefault="00840A22">
            <w:pPr>
              <w:jc w:val="center"/>
              <w:rPr>
                <w:rFonts w:ascii="宋体" w:hAnsi="宋体"/>
                <w:sz w:val="24"/>
              </w:rPr>
            </w:pPr>
            <w:r>
              <w:rPr>
                <w:rFonts w:ascii="宋体" w:hAnsi="宋体"/>
                <w:sz w:val="24"/>
              </w:rPr>
              <w:t>挂号</w:t>
            </w:r>
          </w:p>
        </w:tc>
        <w:tc>
          <w:tcPr>
            <w:tcW w:w="992" w:type="dxa"/>
            <w:vMerge w:val="restart"/>
            <w:vAlign w:val="center"/>
          </w:tcPr>
          <w:p w:rsidR="00096635" w:rsidRDefault="00840A22">
            <w:pPr>
              <w:jc w:val="center"/>
              <w:rPr>
                <w:rFonts w:ascii="宋体" w:hAnsi="宋体"/>
                <w:sz w:val="24"/>
              </w:rPr>
            </w:pPr>
            <w:r>
              <w:rPr>
                <w:rFonts w:ascii="宋体" w:hAnsi="宋体"/>
                <w:sz w:val="24"/>
              </w:rPr>
              <w:t>领导信箱及网络</w:t>
            </w:r>
          </w:p>
        </w:tc>
        <w:tc>
          <w:tcPr>
            <w:tcW w:w="992" w:type="dxa"/>
            <w:vMerge w:val="restart"/>
            <w:vAlign w:val="center"/>
          </w:tcPr>
          <w:p w:rsidR="00096635" w:rsidRDefault="00840A22">
            <w:pPr>
              <w:jc w:val="center"/>
              <w:rPr>
                <w:rFonts w:ascii="宋体" w:hAnsi="宋体"/>
                <w:sz w:val="24"/>
              </w:rPr>
            </w:pPr>
            <w:r>
              <w:rPr>
                <w:rFonts w:ascii="宋体" w:hAnsi="宋体" w:hint="eastAsia"/>
                <w:sz w:val="24"/>
              </w:rPr>
              <w:t>城管</w:t>
            </w:r>
          </w:p>
          <w:p w:rsidR="00096635" w:rsidRDefault="00840A22">
            <w:pPr>
              <w:jc w:val="center"/>
              <w:rPr>
                <w:rFonts w:ascii="宋体" w:hAnsi="宋体"/>
                <w:sz w:val="24"/>
              </w:rPr>
            </w:pPr>
            <w:r>
              <w:rPr>
                <w:rFonts w:ascii="宋体" w:hAnsi="宋体" w:hint="eastAsia"/>
                <w:sz w:val="24"/>
              </w:rPr>
              <w:t>平台</w:t>
            </w:r>
          </w:p>
        </w:tc>
        <w:tc>
          <w:tcPr>
            <w:tcW w:w="709" w:type="dxa"/>
            <w:vMerge w:val="restart"/>
            <w:vAlign w:val="center"/>
          </w:tcPr>
          <w:p w:rsidR="00096635" w:rsidRDefault="00840A22">
            <w:pPr>
              <w:jc w:val="center"/>
              <w:rPr>
                <w:rFonts w:ascii="宋体" w:hAnsi="宋体"/>
                <w:sz w:val="24"/>
              </w:rPr>
            </w:pPr>
            <w:r>
              <w:rPr>
                <w:rFonts w:ascii="宋体" w:hAnsi="宋体"/>
                <w:sz w:val="24"/>
              </w:rPr>
              <w:t>合计</w:t>
            </w:r>
          </w:p>
        </w:tc>
        <w:tc>
          <w:tcPr>
            <w:tcW w:w="1444" w:type="dxa"/>
            <w:vMerge w:val="restart"/>
            <w:vAlign w:val="center"/>
          </w:tcPr>
          <w:p w:rsidR="00096635" w:rsidRDefault="00840A22">
            <w:pPr>
              <w:jc w:val="center"/>
              <w:rPr>
                <w:rFonts w:ascii="宋体" w:hAnsi="宋体"/>
                <w:sz w:val="24"/>
              </w:rPr>
            </w:pPr>
            <w:r>
              <w:rPr>
                <w:rFonts w:ascii="宋体" w:hAnsi="宋体" w:hint="eastAsia"/>
                <w:sz w:val="24"/>
              </w:rPr>
              <w:t>1-7月</w:t>
            </w:r>
          </w:p>
          <w:p w:rsidR="00096635" w:rsidRDefault="00096635">
            <w:pPr>
              <w:jc w:val="center"/>
              <w:rPr>
                <w:rFonts w:ascii="宋体" w:hAnsi="宋体"/>
                <w:sz w:val="24"/>
              </w:rPr>
            </w:pPr>
          </w:p>
        </w:tc>
        <w:tc>
          <w:tcPr>
            <w:tcW w:w="1444" w:type="dxa"/>
          </w:tcPr>
          <w:p w:rsidR="00096635" w:rsidRDefault="00096635">
            <w:pPr>
              <w:rPr>
                <w:rFonts w:ascii="宋体" w:hAnsi="宋体"/>
                <w:i/>
                <w:sz w:val="24"/>
              </w:rPr>
            </w:pPr>
          </w:p>
          <w:p w:rsidR="00096635" w:rsidRDefault="00840A22">
            <w:pPr>
              <w:jc w:val="center"/>
              <w:rPr>
                <w:rFonts w:ascii="宋体" w:hAnsi="宋体"/>
                <w:i/>
                <w:sz w:val="24"/>
              </w:rPr>
            </w:pPr>
            <w:r>
              <w:rPr>
                <w:rFonts w:ascii="宋体" w:hAnsi="宋体" w:hint="eastAsia"/>
                <w:sz w:val="24"/>
              </w:rPr>
              <w:t>2018年</w:t>
            </w:r>
          </w:p>
        </w:tc>
      </w:tr>
      <w:tr w:rsidR="00096635">
        <w:trPr>
          <w:trHeight w:val="562"/>
          <w:jc w:val="center"/>
        </w:trPr>
        <w:tc>
          <w:tcPr>
            <w:tcW w:w="739" w:type="dxa"/>
            <w:vMerge/>
            <w:vAlign w:val="center"/>
          </w:tcPr>
          <w:p w:rsidR="00096635" w:rsidRDefault="00096635">
            <w:pPr>
              <w:jc w:val="center"/>
              <w:rPr>
                <w:rFonts w:ascii="宋体" w:hAnsi="宋体"/>
                <w:sz w:val="24"/>
              </w:rPr>
            </w:pPr>
          </w:p>
        </w:tc>
        <w:tc>
          <w:tcPr>
            <w:tcW w:w="1134" w:type="dxa"/>
            <w:vMerge/>
            <w:vAlign w:val="center"/>
          </w:tcPr>
          <w:p w:rsidR="00096635" w:rsidRDefault="00096635">
            <w:pPr>
              <w:jc w:val="center"/>
              <w:rPr>
                <w:rFonts w:ascii="宋体" w:hAnsi="宋体"/>
                <w:sz w:val="24"/>
              </w:rPr>
            </w:pPr>
          </w:p>
        </w:tc>
        <w:tc>
          <w:tcPr>
            <w:tcW w:w="850" w:type="dxa"/>
            <w:vAlign w:val="center"/>
          </w:tcPr>
          <w:p w:rsidR="00096635" w:rsidRDefault="00840A22" w:rsidP="00E51F60">
            <w:pPr>
              <w:spacing w:afterLines="20"/>
              <w:jc w:val="center"/>
              <w:rPr>
                <w:rFonts w:ascii="宋体" w:hAnsi="宋体"/>
                <w:sz w:val="24"/>
              </w:rPr>
            </w:pPr>
            <w:r>
              <w:rPr>
                <w:rFonts w:ascii="宋体" w:hAnsi="宋体"/>
                <w:sz w:val="24"/>
              </w:rPr>
              <w:t>12345</w:t>
            </w:r>
          </w:p>
        </w:tc>
        <w:tc>
          <w:tcPr>
            <w:tcW w:w="851" w:type="dxa"/>
            <w:vAlign w:val="center"/>
          </w:tcPr>
          <w:p w:rsidR="00096635" w:rsidRDefault="00840A22" w:rsidP="00E51F60">
            <w:pPr>
              <w:spacing w:afterLines="20"/>
              <w:jc w:val="center"/>
              <w:rPr>
                <w:rFonts w:ascii="宋体" w:hAnsi="宋体"/>
                <w:sz w:val="24"/>
              </w:rPr>
            </w:pPr>
            <w:r>
              <w:rPr>
                <w:rFonts w:ascii="宋体" w:hAnsi="宋体"/>
                <w:sz w:val="24"/>
              </w:rPr>
              <w:t>12320</w:t>
            </w:r>
          </w:p>
        </w:tc>
        <w:tc>
          <w:tcPr>
            <w:tcW w:w="1134" w:type="dxa"/>
            <w:vMerge/>
            <w:vAlign w:val="center"/>
          </w:tcPr>
          <w:p w:rsidR="00096635" w:rsidRDefault="00096635">
            <w:pPr>
              <w:jc w:val="center"/>
              <w:rPr>
                <w:rFonts w:ascii="宋体" w:hAnsi="宋体"/>
                <w:sz w:val="24"/>
              </w:rPr>
            </w:pPr>
          </w:p>
        </w:tc>
        <w:tc>
          <w:tcPr>
            <w:tcW w:w="992" w:type="dxa"/>
            <w:vMerge/>
            <w:vAlign w:val="center"/>
          </w:tcPr>
          <w:p w:rsidR="00096635" w:rsidRDefault="00096635">
            <w:pPr>
              <w:jc w:val="center"/>
              <w:rPr>
                <w:rFonts w:ascii="宋体" w:hAnsi="宋体"/>
                <w:sz w:val="24"/>
              </w:rPr>
            </w:pPr>
          </w:p>
        </w:tc>
        <w:tc>
          <w:tcPr>
            <w:tcW w:w="992" w:type="dxa"/>
            <w:vMerge/>
            <w:vAlign w:val="center"/>
          </w:tcPr>
          <w:p w:rsidR="00096635" w:rsidRDefault="00096635">
            <w:pPr>
              <w:jc w:val="center"/>
              <w:rPr>
                <w:rFonts w:ascii="宋体" w:hAnsi="宋体"/>
                <w:sz w:val="24"/>
              </w:rPr>
            </w:pPr>
          </w:p>
        </w:tc>
        <w:tc>
          <w:tcPr>
            <w:tcW w:w="709" w:type="dxa"/>
            <w:vMerge/>
            <w:vAlign w:val="center"/>
          </w:tcPr>
          <w:p w:rsidR="00096635" w:rsidRDefault="00096635">
            <w:pPr>
              <w:jc w:val="center"/>
              <w:rPr>
                <w:rFonts w:ascii="宋体" w:hAnsi="宋体"/>
                <w:sz w:val="24"/>
              </w:rPr>
            </w:pPr>
          </w:p>
        </w:tc>
        <w:tc>
          <w:tcPr>
            <w:tcW w:w="1444" w:type="dxa"/>
            <w:vMerge/>
            <w:vAlign w:val="center"/>
          </w:tcPr>
          <w:p w:rsidR="00096635" w:rsidRDefault="00096635">
            <w:pPr>
              <w:jc w:val="center"/>
              <w:rPr>
                <w:rFonts w:ascii="宋体" w:hAnsi="宋体"/>
                <w:sz w:val="24"/>
              </w:rPr>
            </w:pPr>
          </w:p>
        </w:tc>
        <w:tc>
          <w:tcPr>
            <w:tcW w:w="1444" w:type="dxa"/>
          </w:tcPr>
          <w:p w:rsidR="00096635" w:rsidRDefault="00840A22">
            <w:pPr>
              <w:jc w:val="center"/>
              <w:rPr>
                <w:rFonts w:ascii="宋体" w:hAnsi="宋体"/>
                <w:sz w:val="24"/>
              </w:rPr>
            </w:pPr>
            <w:r>
              <w:rPr>
                <w:rFonts w:ascii="宋体" w:hAnsi="宋体" w:hint="eastAsia"/>
                <w:sz w:val="24"/>
              </w:rPr>
              <w:t>1-8月</w:t>
            </w:r>
          </w:p>
        </w:tc>
      </w:tr>
      <w:tr w:rsidR="00096635">
        <w:trPr>
          <w:trHeight w:val="515"/>
          <w:jc w:val="center"/>
        </w:trPr>
        <w:tc>
          <w:tcPr>
            <w:tcW w:w="739" w:type="dxa"/>
            <w:vAlign w:val="center"/>
          </w:tcPr>
          <w:p w:rsidR="00096635" w:rsidRDefault="00840A22">
            <w:pPr>
              <w:jc w:val="center"/>
              <w:rPr>
                <w:rFonts w:ascii="宋体" w:hAnsi="宋体"/>
                <w:sz w:val="24"/>
              </w:rPr>
            </w:pPr>
            <w:r>
              <w:rPr>
                <w:rFonts w:ascii="宋体" w:hAnsi="宋体"/>
                <w:sz w:val="24"/>
              </w:rPr>
              <w:t>数量</w:t>
            </w:r>
          </w:p>
        </w:tc>
        <w:tc>
          <w:tcPr>
            <w:tcW w:w="1134" w:type="dxa"/>
            <w:vAlign w:val="center"/>
          </w:tcPr>
          <w:p w:rsidR="00096635" w:rsidRDefault="00840A22">
            <w:pPr>
              <w:jc w:val="center"/>
              <w:rPr>
                <w:rFonts w:ascii="宋体" w:hAnsi="宋体"/>
                <w:sz w:val="24"/>
              </w:rPr>
            </w:pPr>
            <w:r>
              <w:rPr>
                <w:rFonts w:ascii="宋体" w:hAnsi="宋体" w:hint="eastAsia"/>
                <w:sz w:val="24"/>
              </w:rPr>
              <w:t>1072</w:t>
            </w:r>
          </w:p>
        </w:tc>
        <w:tc>
          <w:tcPr>
            <w:tcW w:w="850" w:type="dxa"/>
            <w:vAlign w:val="center"/>
          </w:tcPr>
          <w:p w:rsidR="00096635" w:rsidRDefault="00840A22">
            <w:pPr>
              <w:jc w:val="center"/>
              <w:rPr>
                <w:rFonts w:ascii="宋体" w:hAnsi="宋体"/>
                <w:sz w:val="24"/>
              </w:rPr>
            </w:pPr>
            <w:r>
              <w:rPr>
                <w:rFonts w:ascii="宋体" w:hAnsi="宋体" w:hint="eastAsia"/>
                <w:sz w:val="24"/>
              </w:rPr>
              <w:t>318</w:t>
            </w:r>
          </w:p>
        </w:tc>
        <w:tc>
          <w:tcPr>
            <w:tcW w:w="851" w:type="dxa"/>
            <w:vAlign w:val="center"/>
          </w:tcPr>
          <w:p w:rsidR="00096635" w:rsidRDefault="00840A22">
            <w:pPr>
              <w:jc w:val="center"/>
              <w:rPr>
                <w:rFonts w:ascii="宋体" w:hAnsi="宋体"/>
                <w:sz w:val="24"/>
              </w:rPr>
            </w:pPr>
            <w:r>
              <w:rPr>
                <w:rFonts w:ascii="宋体" w:hAnsi="宋体" w:hint="eastAsia"/>
                <w:sz w:val="24"/>
              </w:rPr>
              <w:t>21</w:t>
            </w:r>
          </w:p>
        </w:tc>
        <w:tc>
          <w:tcPr>
            <w:tcW w:w="1134" w:type="dxa"/>
            <w:vAlign w:val="center"/>
          </w:tcPr>
          <w:p w:rsidR="00096635" w:rsidRDefault="00840A22">
            <w:pPr>
              <w:jc w:val="center"/>
              <w:rPr>
                <w:rFonts w:ascii="宋体" w:hAnsi="宋体"/>
                <w:sz w:val="24"/>
              </w:rPr>
            </w:pPr>
            <w:r>
              <w:rPr>
                <w:rFonts w:ascii="宋体" w:hAnsi="宋体" w:hint="eastAsia"/>
                <w:sz w:val="24"/>
              </w:rPr>
              <w:t>762</w:t>
            </w:r>
          </w:p>
        </w:tc>
        <w:tc>
          <w:tcPr>
            <w:tcW w:w="992" w:type="dxa"/>
            <w:vAlign w:val="center"/>
          </w:tcPr>
          <w:p w:rsidR="00096635" w:rsidRDefault="00840A22">
            <w:pPr>
              <w:jc w:val="center"/>
              <w:rPr>
                <w:rFonts w:ascii="宋体" w:hAnsi="宋体"/>
                <w:sz w:val="24"/>
              </w:rPr>
            </w:pPr>
            <w:r>
              <w:rPr>
                <w:rFonts w:ascii="宋体" w:hAnsi="宋体" w:hint="eastAsia"/>
                <w:sz w:val="24"/>
              </w:rPr>
              <w:t>23</w:t>
            </w:r>
          </w:p>
        </w:tc>
        <w:tc>
          <w:tcPr>
            <w:tcW w:w="992" w:type="dxa"/>
            <w:vAlign w:val="center"/>
          </w:tcPr>
          <w:p w:rsidR="00096635" w:rsidRDefault="00840A22">
            <w:pPr>
              <w:jc w:val="center"/>
              <w:rPr>
                <w:rFonts w:ascii="宋体" w:hAnsi="宋体"/>
                <w:sz w:val="24"/>
              </w:rPr>
            </w:pPr>
            <w:r>
              <w:rPr>
                <w:rFonts w:ascii="宋体" w:hAnsi="宋体" w:hint="eastAsia"/>
                <w:sz w:val="24"/>
              </w:rPr>
              <w:t>7</w:t>
            </w:r>
          </w:p>
        </w:tc>
        <w:tc>
          <w:tcPr>
            <w:tcW w:w="709" w:type="dxa"/>
            <w:vAlign w:val="center"/>
          </w:tcPr>
          <w:p w:rsidR="00096635" w:rsidRDefault="00840A22">
            <w:pPr>
              <w:jc w:val="center"/>
              <w:rPr>
                <w:rFonts w:ascii="宋体" w:hAnsi="宋体"/>
                <w:sz w:val="24"/>
              </w:rPr>
            </w:pPr>
            <w:r>
              <w:rPr>
                <w:rFonts w:ascii="宋体" w:hAnsi="宋体" w:hint="eastAsia"/>
                <w:sz w:val="24"/>
              </w:rPr>
              <w:t>2810</w:t>
            </w:r>
          </w:p>
        </w:tc>
        <w:tc>
          <w:tcPr>
            <w:tcW w:w="1444" w:type="dxa"/>
            <w:vAlign w:val="center"/>
          </w:tcPr>
          <w:p w:rsidR="00096635" w:rsidRDefault="00840A22">
            <w:pPr>
              <w:jc w:val="center"/>
              <w:rPr>
                <w:rFonts w:ascii="宋体" w:hAnsi="宋体"/>
                <w:sz w:val="24"/>
              </w:rPr>
            </w:pPr>
            <w:r>
              <w:rPr>
                <w:rFonts w:ascii="宋体" w:hAnsi="宋体" w:hint="eastAsia"/>
                <w:sz w:val="24"/>
              </w:rPr>
              <w:t>17861</w:t>
            </w:r>
          </w:p>
        </w:tc>
        <w:tc>
          <w:tcPr>
            <w:tcW w:w="1444" w:type="dxa"/>
            <w:vAlign w:val="center"/>
          </w:tcPr>
          <w:p w:rsidR="00096635" w:rsidRDefault="00840A22">
            <w:pPr>
              <w:jc w:val="center"/>
              <w:rPr>
                <w:rFonts w:ascii="宋体" w:hAnsi="宋体"/>
                <w:sz w:val="24"/>
              </w:rPr>
            </w:pPr>
            <w:r>
              <w:rPr>
                <w:rFonts w:ascii="宋体" w:hAnsi="宋体" w:hint="eastAsia"/>
                <w:sz w:val="24"/>
              </w:rPr>
              <w:t>21887</w:t>
            </w:r>
          </w:p>
        </w:tc>
      </w:tr>
    </w:tbl>
    <w:p w:rsidR="00096635" w:rsidRDefault="00840A22">
      <w:pPr>
        <w:tabs>
          <w:tab w:val="left" w:pos="1665"/>
        </w:tabs>
        <w:spacing w:line="500" w:lineRule="exact"/>
        <w:ind w:left="8825" w:hangingChars="2747" w:hanging="8825"/>
        <w:jc w:val="center"/>
        <w:rPr>
          <w:rFonts w:ascii="宋体" w:hAnsi="宋体"/>
          <w:sz w:val="28"/>
          <w:szCs w:val="28"/>
        </w:rPr>
      </w:pPr>
      <w:r>
        <w:rPr>
          <w:rFonts w:ascii="宋体" w:hAnsi="宋体"/>
          <w:b/>
          <w:bCs/>
          <w:sz w:val="32"/>
          <w:szCs w:val="32"/>
        </w:rPr>
        <w:t>投诉、建议统计</w:t>
      </w:r>
      <w:r>
        <w:rPr>
          <w:rFonts w:ascii="宋体" w:hAnsi="宋体"/>
          <w:b/>
          <w:bCs/>
          <w:color w:val="000000"/>
          <w:sz w:val="32"/>
          <w:szCs w:val="32"/>
        </w:rPr>
        <w:t>（单位：件次）</w:t>
      </w:r>
    </w:p>
    <w:tbl>
      <w:tblPr>
        <w:tblW w:w="9034"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917"/>
        <w:gridCol w:w="1780"/>
        <w:gridCol w:w="1779"/>
        <w:gridCol w:w="1779"/>
        <w:gridCol w:w="1779"/>
      </w:tblGrid>
      <w:tr w:rsidR="00096635">
        <w:trPr>
          <w:trHeight w:val="336"/>
        </w:trPr>
        <w:tc>
          <w:tcPr>
            <w:tcW w:w="1917" w:type="dxa"/>
            <w:vAlign w:val="center"/>
          </w:tcPr>
          <w:p w:rsidR="00096635" w:rsidRDefault="00096635">
            <w:pPr>
              <w:jc w:val="center"/>
              <w:rPr>
                <w:rFonts w:ascii="宋体" w:hAnsi="宋体"/>
                <w:sz w:val="24"/>
              </w:rPr>
            </w:pPr>
          </w:p>
        </w:tc>
        <w:tc>
          <w:tcPr>
            <w:tcW w:w="1780" w:type="dxa"/>
            <w:vAlign w:val="center"/>
          </w:tcPr>
          <w:p w:rsidR="00096635" w:rsidRDefault="00840A22">
            <w:pPr>
              <w:jc w:val="center"/>
              <w:rPr>
                <w:rFonts w:ascii="宋体" w:hAnsi="宋体"/>
                <w:sz w:val="24"/>
              </w:rPr>
            </w:pPr>
            <w:r>
              <w:rPr>
                <w:rFonts w:ascii="宋体" w:hAnsi="宋体"/>
                <w:sz w:val="24"/>
              </w:rPr>
              <w:t>接收数</w:t>
            </w:r>
          </w:p>
        </w:tc>
        <w:tc>
          <w:tcPr>
            <w:tcW w:w="1779" w:type="dxa"/>
            <w:vAlign w:val="center"/>
          </w:tcPr>
          <w:p w:rsidR="00096635" w:rsidRDefault="00840A22">
            <w:pPr>
              <w:jc w:val="center"/>
              <w:rPr>
                <w:rFonts w:ascii="宋体" w:hAnsi="宋体"/>
                <w:sz w:val="24"/>
              </w:rPr>
            </w:pPr>
            <w:r>
              <w:rPr>
                <w:rFonts w:ascii="宋体" w:hAnsi="宋体"/>
                <w:sz w:val="24"/>
              </w:rPr>
              <w:t>转办数</w:t>
            </w:r>
          </w:p>
        </w:tc>
        <w:tc>
          <w:tcPr>
            <w:tcW w:w="1779" w:type="dxa"/>
            <w:vAlign w:val="center"/>
          </w:tcPr>
          <w:p w:rsidR="00096635" w:rsidRDefault="00840A22">
            <w:pPr>
              <w:jc w:val="center"/>
              <w:rPr>
                <w:rFonts w:ascii="宋体" w:hAnsi="宋体"/>
                <w:sz w:val="24"/>
              </w:rPr>
            </w:pPr>
            <w:r>
              <w:rPr>
                <w:rFonts w:ascii="宋体" w:hAnsi="宋体"/>
                <w:sz w:val="24"/>
              </w:rPr>
              <w:t>办结数</w:t>
            </w:r>
          </w:p>
        </w:tc>
        <w:tc>
          <w:tcPr>
            <w:tcW w:w="1779" w:type="dxa"/>
            <w:vAlign w:val="center"/>
          </w:tcPr>
          <w:p w:rsidR="00096635" w:rsidRDefault="00840A22">
            <w:pPr>
              <w:jc w:val="center"/>
              <w:rPr>
                <w:rFonts w:ascii="宋体" w:hAnsi="宋体"/>
                <w:sz w:val="24"/>
              </w:rPr>
            </w:pPr>
            <w:r>
              <w:rPr>
                <w:rFonts w:ascii="宋体" w:hAnsi="宋体"/>
                <w:sz w:val="24"/>
              </w:rPr>
              <w:t>满意率</w:t>
            </w:r>
          </w:p>
        </w:tc>
      </w:tr>
      <w:tr w:rsidR="00096635">
        <w:tc>
          <w:tcPr>
            <w:tcW w:w="1917" w:type="dxa"/>
            <w:vAlign w:val="center"/>
          </w:tcPr>
          <w:p w:rsidR="00096635" w:rsidRDefault="00840A22">
            <w:pPr>
              <w:jc w:val="center"/>
              <w:rPr>
                <w:rFonts w:ascii="宋体" w:hAnsi="宋体"/>
                <w:sz w:val="24"/>
              </w:rPr>
            </w:pPr>
            <w:r>
              <w:rPr>
                <w:rFonts w:ascii="宋体" w:hAnsi="宋体"/>
                <w:sz w:val="24"/>
              </w:rPr>
              <w:t>投诉</w:t>
            </w:r>
          </w:p>
        </w:tc>
        <w:tc>
          <w:tcPr>
            <w:tcW w:w="1780" w:type="dxa"/>
            <w:vAlign w:val="center"/>
          </w:tcPr>
          <w:p w:rsidR="00096635" w:rsidRDefault="00840A22">
            <w:pPr>
              <w:jc w:val="center"/>
              <w:rPr>
                <w:rFonts w:ascii="宋体" w:hAnsi="宋体"/>
                <w:sz w:val="24"/>
              </w:rPr>
            </w:pPr>
            <w:r>
              <w:rPr>
                <w:rFonts w:ascii="宋体" w:hAnsi="宋体" w:hint="eastAsia"/>
                <w:sz w:val="24"/>
              </w:rPr>
              <w:t>339</w:t>
            </w:r>
          </w:p>
        </w:tc>
        <w:tc>
          <w:tcPr>
            <w:tcW w:w="1779" w:type="dxa"/>
            <w:vAlign w:val="center"/>
          </w:tcPr>
          <w:p w:rsidR="00096635" w:rsidRDefault="00840A22">
            <w:pPr>
              <w:jc w:val="center"/>
              <w:rPr>
                <w:rFonts w:ascii="宋体" w:hAnsi="宋体"/>
                <w:sz w:val="24"/>
              </w:rPr>
            </w:pPr>
            <w:r>
              <w:rPr>
                <w:rFonts w:ascii="宋体" w:hAnsi="宋体" w:hint="eastAsia"/>
                <w:sz w:val="24"/>
              </w:rPr>
              <w:t>339</w:t>
            </w:r>
          </w:p>
        </w:tc>
        <w:tc>
          <w:tcPr>
            <w:tcW w:w="1779" w:type="dxa"/>
            <w:vAlign w:val="center"/>
          </w:tcPr>
          <w:p w:rsidR="00096635" w:rsidRDefault="00840A22">
            <w:pPr>
              <w:jc w:val="center"/>
              <w:rPr>
                <w:rFonts w:ascii="宋体" w:hAnsi="宋体"/>
                <w:sz w:val="24"/>
              </w:rPr>
            </w:pPr>
            <w:r>
              <w:rPr>
                <w:rFonts w:ascii="宋体" w:hAnsi="宋体" w:hint="eastAsia"/>
                <w:sz w:val="24"/>
              </w:rPr>
              <w:t>339</w:t>
            </w:r>
          </w:p>
        </w:tc>
        <w:tc>
          <w:tcPr>
            <w:tcW w:w="1779" w:type="dxa"/>
            <w:vAlign w:val="center"/>
          </w:tcPr>
          <w:p w:rsidR="00096635" w:rsidRDefault="00840A22">
            <w:pPr>
              <w:jc w:val="center"/>
              <w:rPr>
                <w:rFonts w:ascii="宋体" w:hAnsi="宋体"/>
                <w:sz w:val="24"/>
              </w:rPr>
            </w:pPr>
            <w:r>
              <w:rPr>
                <w:rFonts w:ascii="宋体" w:hAnsi="宋体" w:hint="eastAsia"/>
                <w:sz w:val="24"/>
              </w:rPr>
              <w:t>100</w:t>
            </w:r>
            <w:r>
              <w:rPr>
                <w:rFonts w:ascii="宋体" w:hAnsi="宋体"/>
                <w:sz w:val="24"/>
              </w:rPr>
              <w:t>%</w:t>
            </w:r>
          </w:p>
        </w:tc>
      </w:tr>
      <w:tr w:rsidR="00096635">
        <w:tc>
          <w:tcPr>
            <w:tcW w:w="1917" w:type="dxa"/>
            <w:vAlign w:val="center"/>
          </w:tcPr>
          <w:p w:rsidR="00096635" w:rsidRDefault="00840A22">
            <w:pPr>
              <w:jc w:val="center"/>
              <w:rPr>
                <w:rFonts w:ascii="宋体" w:hAnsi="宋体"/>
                <w:sz w:val="24"/>
              </w:rPr>
            </w:pPr>
            <w:r>
              <w:rPr>
                <w:rFonts w:ascii="宋体" w:hAnsi="宋体"/>
                <w:sz w:val="24"/>
              </w:rPr>
              <w:t>建议</w:t>
            </w:r>
          </w:p>
        </w:tc>
        <w:tc>
          <w:tcPr>
            <w:tcW w:w="1780" w:type="dxa"/>
            <w:vAlign w:val="center"/>
          </w:tcPr>
          <w:p w:rsidR="00096635" w:rsidRDefault="00096635">
            <w:pPr>
              <w:rPr>
                <w:rFonts w:ascii="宋体" w:hAnsi="宋体"/>
                <w:sz w:val="24"/>
              </w:rPr>
            </w:pPr>
          </w:p>
        </w:tc>
        <w:tc>
          <w:tcPr>
            <w:tcW w:w="1779" w:type="dxa"/>
            <w:vAlign w:val="center"/>
          </w:tcPr>
          <w:p w:rsidR="00096635" w:rsidRDefault="00096635">
            <w:pPr>
              <w:jc w:val="center"/>
              <w:rPr>
                <w:rFonts w:ascii="宋体" w:hAnsi="宋体"/>
                <w:sz w:val="24"/>
              </w:rPr>
            </w:pPr>
          </w:p>
        </w:tc>
        <w:tc>
          <w:tcPr>
            <w:tcW w:w="1779" w:type="dxa"/>
            <w:vAlign w:val="center"/>
          </w:tcPr>
          <w:p w:rsidR="00096635" w:rsidRDefault="00096635">
            <w:pPr>
              <w:jc w:val="center"/>
              <w:rPr>
                <w:rFonts w:ascii="宋体" w:hAnsi="宋体"/>
                <w:sz w:val="24"/>
              </w:rPr>
            </w:pPr>
          </w:p>
        </w:tc>
        <w:tc>
          <w:tcPr>
            <w:tcW w:w="1779" w:type="dxa"/>
            <w:vAlign w:val="center"/>
          </w:tcPr>
          <w:p w:rsidR="00096635" w:rsidRDefault="00096635">
            <w:pPr>
              <w:jc w:val="center"/>
              <w:rPr>
                <w:rFonts w:ascii="宋体" w:hAnsi="宋体"/>
                <w:sz w:val="24"/>
              </w:rPr>
            </w:pPr>
          </w:p>
        </w:tc>
      </w:tr>
    </w:tbl>
    <w:p w:rsidR="00096635" w:rsidRDefault="00840A22">
      <w:pPr>
        <w:jc w:val="center"/>
        <w:rPr>
          <w:rFonts w:ascii="仿宋" w:eastAsia="仿宋" w:hAnsi="仿宋"/>
          <w:b/>
          <w:sz w:val="32"/>
          <w:szCs w:val="32"/>
        </w:rPr>
      </w:pPr>
      <w:r>
        <w:rPr>
          <w:rFonts w:ascii="仿宋" w:eastAsia="仿宋" w:hAnsi="仿宋" w:hint="eastAsia"/>
          <w:b/>
          <w:sz w:val="32"/>
          <w:szCs w:val="32"/>
        </w:rPr>
        <w:t>8</w:t>
      </w:r>
      <w:r>
        <w:rPr>
          <w:rFonts w:ascii="仿宋" w:eastAsia="仿宋" w:hAnsi="仿宋"/>
          <w:b/>
          <w:sz w:val="32"/>
          <w:szCs w:val="32"/>
        </w:rPr>
        <w:t>月工单办理情况统计</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6"/>
        <w:gridCol w:w="1561"/>
        <w:gridCol w:w="1560"/>
        <w:gridCol w:w="1560"/>
        <w:gridCol w:w="1560"/>
      </w:tblGrid>
      <w:tr w:rsidR="00096635">
        <w:trPr>
          <w:trHeight w:hRule="exact" w:val="425"/>
          <w:jc w:val="center"/>
        </w:trPr>
        <w:tc>
          <w:tcPr>
            <w:tcW w:w="2996" w:type="dxa"/>
            <w:vAlign w:val="center"/>
          </w:tcPr>
          <w:p w:rsidR="00096635" w:rsidRDefault="00840A22">
            <w:pPr>
              <w:spacing w:line="350" w:lineRule="exact"/>
              <w:jc w:val="center"/>
              <w:rPr>
                <w:rFonts w:ascii="宋体" w:hAnsi="宋体"/>
                <w:sz w:val="24"/>
              </w:rPr>
            </w:pPr>
            <w:r>
              <w:rPr>
                <w:rFonts w:ascii="宋体" w:hAnsi="宋体"/>
                <w:sz w:val="24"/>
              </w:rPr>
              <w:t>单位名称</w:t>
            </w:r>
          </w:p>
        </w:tc>
        <w:tc>
          <w:tcPr>
            <w:tcW w:w="1561" w:type="dxa"/>
            <w:vAlign w:val="center"/>
          </w:tcPr>
          <w:p w:rsidR="00096635" w:rsidRDefault="00840A22">
            <w:pPr>
              <w:spacing w:line="350" w:lineRule="exact"/>
              <w:jc w:val="center"/>
              <w:rPr>
                <w:rFonts w:ascii="宋体" w:hAnsi="宋体"/>
                <w:sz w:val="24"/>
              </w:rPr>
            </w:pPr>
            <w:r>
              <w:rPr>
                <w:rFonts w:ascii="宋体" w:hAnsi="宋体"/>
                <w:sz w:val="24"/>
              </w:rPr>
              <w:t>派单数</w:t>
            </w:r>
          </w:p>
        </w:tc>
        <w:tc>
          <w:tcPr>
            <w:tcW w:w="1560" w:type="dxa"/>
            <w:vAlign w:val="center"/>
          </w:tcPr>
          <w:p w:rsidR="00096635" w:rsidRDefault="00840A22">
            <w:pPr>
              <w:spacing w:line="350" w:lineRule="exact"/>
              <w:jc w:val="center"/>
              <w:rPr>
                <w:rFonts w:ascii="宋体" w:hAnsi="宋体"/>
                <w:sz w:val="24"/>
              </w:rPr>
            </w:pPr>
            <w:r>
              <w:rPr>
                <w:rFonts w:ascii="宋体" w:hAnsi="宋体"/>
                <w:sz w:val="24"/>
              </w:rPr>
              <w:t>回单数</w:t>
            </w:r>
          </w:p>
        </w:tc>
        <w:tc>
          <w:tcPr>
            <w:tcW w:w="1560" w:type="dxa"/>
            <w:vAlign w:val="center"/>
          </w:tcPr>
          <w:p w:rsidR="00096635" w:rsidRDefault="00840A22">
            <w:pPr>
              <w:spacing w:line="350" w:lineRule="exact"/>
              <w:jc w:val="center"/>
              <w:rPr>
                <w:rFonts w:ascii="宋体" w:hAnsi="宋体"/>
                <w:sz w:val="24"/>
              </w:rPr>
            </w:pPr>
            <w:r>
              <w:rPr>
                <w:rFonts w:ascii="宋体" w:hAnsi="宋体"/>
                <w:sz w:val="24"/>
              </w:rPr>
              <w:t>不满意数</w:t>
            </w:r>
          </w:p>
        </w:tc>
        <w:tc>
          <w:tcPr>
            <w:tcW w:w="1560" w:type="dxa"/>
            <w:vAlign w:val="center"/>
          </w:tcPr>
          <w:p w:rsidR="00096635" w:rsidRDefault="00840A22">
            <w:pPr>
              <w:spacing w:line="350" w:lineRule="exact"/>
              <w:jc w:val="center"/>
              <w:rPr>
                <w:rFonts w:ascii="宋体" w:hAnsi="宋体"/>
                <w:sz w:val="24"/>
              </w:rPr>
            </w:pPr>
            <w:r>
              <w:rPr>
                <w:rFonts w:ascii="宋体" w:hAnsi="宋体"/>
                <w:sz w:val="24"/>
              </w:rPr>
              <w:t>满意率</w:t>
            </w:r>
          </w:p>
        </w:tc>
      </w:tr>
      <w:tr w:rsidR="00096635">
        <w:trPr>
          <w:trHeight w:hRule="exact" w:val="425"/>
          <w:jc w:val="center"/>
        </w:trPr>
        <w:tc>
          <w:tcPr>
            <w:tcW w:w="2996" w:type="dxa"/>
            <w:vAlign w:val="center"/>
          </w:tcPr>
          <w:p w:rsidR="00096635" w:rsidRDefault="00840A22">
            <w:pPr>
              <w:spacing w:line="350" w:lineRule="exact"/>
              <w:rPr>
                <w:rFonts w:ascii="宋体" w:hAnsi="宋体"/>
                <w:sz w:val="24"/>
              </w:rPr>
            </w:pPr>
            <w:r>
              <w:rPr>
                <w:rFonts w:ascii="宋体" w:hAnsi="宋体" w:hint="eastAsia"/>
                <w:sz w:val="24"/>
              </w:rPr>
              <w:t>镇江市卫健委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18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丹阳市</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4</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4</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扬中市</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096635">
            <w:pPr>
              <w:spacing w:line="350" w:lineRule="exact"/>
              <w:jc w:val="center"/>
              <w:rPr>
                <w:rFonts w:ascii="宋体" w:hAnsi="宋体"/>
                <w:sz w:val="24"/>
              </w:rPr>
            </w:pPr>
          </w:p>
        </w:tc>
        <w:tc>
          <w:tcPr>
            <w:tcW w:w="1560" w:type="dxa"/>
            <w:vAlign w:val="center"/>
          </w:tcPr>
          <w:p w:rsidR="00096635" w:rsidRDefault="00096635">
            <w:pPr>
              <w:spacing w:line="350" w:lineRule="exact"/>
              <w:jc w:val="center"/>
              <w:rPr>
                <w:rFonts w:ascii="宋体" w:hAnsi="宋体"/>
                <w:sz w:val="24"/>
              </w:rPr>
            </w:pPr>
          </w:p>
        </w:tc>
        <w:tc>
          <w:tcPr>
            <w:tcW w:w="1560" w:type="dxa"/>
            <w:vAlign w:val="center"/>
          </w:tcPr>
          <w:p w:rsidR="00096635" w:rsidRDefault="00096635">
            <w:pPr>
              <w:spacing w:line="350" w:lineRule="exact"/>
              <w:jc w:val="center"/>
              <w:rPr>
                <w:rFonts w:ascii="宋体" w:hAnsi="宋体"/>
                <w:sz w:val="24"/>
              </w:rPr>
            </w:pP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句容市</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1</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京口区</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润州区</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丹徒区</w:t>
            </w:r>
            <w:r>
              <w:rPr>
                <w:rFonts w:ascii="宋体" w:hAnsi="宋体" w:hint="eastAsia"/>
                <w:sz w:val="24"/>
              </w:rPr>
              <w:t>卫健委</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58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58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新区社发局</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39</w:t>
            </w:r>
          </w:p>
        </w:tc>
        <w:tc>
          <w:tcPr>
            <w:tcW w:w="1560" w:type="dxa"/>
            <w:vAlign w:val="center"/>
          </w:tcPr>
          <w:p w:rsidR="00096635" w:rsidRDefault="00840A22">
            <w:pPr>
              <w:spacing w:line="350" w:lineRule="exact"/>
              <w:ind w:firstLineChars="250" w:firstLine="600"/>
              <w:rPr>
                <w:rFonts w:ascii="宋体" w:hAnsi="宋体"/>
                <w:sz w:val="24"/>
              </w:rPr>
            </w:pPr>
            <w:r>
              <w:rPr>
                <w:rFonts w:ascii="宋体" w:hAnsi="宋体" w:hint="eastAsia"/>
                <w:sz w:val="24"/>
              </w:rPr>
              <w:t>39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江苏大学附属医院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镇江市第一人民医院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59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59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hint="eastAsia"/>
                <w:sz w:val="24"/>
              </w:rPr>
              <w:t>康复眼科医院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8</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镇江市第二人民医院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14</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14</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ind w:firstLineChars="200" w:firstLine="480"/>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镇江市第三人民医院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15</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15</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镇江市第四人民医院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21</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21</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镇江市第五人民医院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6</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6</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r>
              <w:rPr>
                <w:rFonts w:ascii="宋体" w:hAnsi="宋体"/>
                <w:sz w:val="24"/>
              </w:rPr>
              <w:t>%</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镇江市中医院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6</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6</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镇江市口腔医院</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840A22">
            <w:pPr>
              <w:spacing w:line="350" w:lineRule="exact"/>
              <w:jc w:val="center"/>
              <w:rPr>
                <w:rFonts w:ascii="宋体" w:hAnsi="宋体"/>
                <w:sz w:val="24"/>
              </w:rPr>
            </w:pPr>
            <w:r>
              <w:rPr>
                <w:rFonts w:ascii="宋体" w:hAnsi="宋体" w:hint="eastAsia"/>
                <w:sz w:val="24"/>
              </w:rPr>
              <w:t>5</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镇江市疾控中心</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096635">
            <w:pPr>
              <w:spacing w:line="350" w:lineRule="exact"/>
              <w:jc w:val="center"/>
              <w:rPr>
                <w:rFonts w:ascii="宋体" w:hAnsi="宋体"/>
                <w:sz w:val="24"/>
              </w:rPr>
            </w:pP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镇江市中心血站</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096635">
            <w:pPr>
              <w:spacing w:line="350" w:lineRule="exact"/>
              <w:jc w:val="center"/>
              <w:rPr>
                <w:rFonts w:ascii="宋体" w:hAnsi="宋体"/>
                <w:sz w:val="24"/>
              </w:rPr>
            </w:pPr>
          </w:p>
        </w:tc>
        <w:tc>
          <w:tcPr>
            <w:tcW w:w="1560" w:type="dxa"/>
            <w:vAlign w:val="center"/>
          </w:tcPr>
          <w:p w:rsidR="00096635" w:rsidRDefault="00096635">
            <w:pPr>
              <w:spacing w:line="350" w:lineRule="exact"/>
              <w:jc w:val="center"/>
              <w:rPr>
                <w:rFonts w:ascii="宋体" w:hAnsi="宋体"/>
                <w:sz w:val="24"/>
              </w:rPr>
            </w:pPr>
          </w:p>
        </w:tc>
        <w:tc>
          <w:tcPr>
            <w:tcW w:w="1560" w:type="dxa"/>
            <w:vAlign w:val="center"/>
          </w:tcPr>
          <w:p w:rsidR="00096635" w:rsidRDefault="00096635">
            <w:pPr>
              <w:spacing w:line="350" w:lineRule="exact"/>
              <w:jc w:val="center"/>
              <w:rPr>
                <w:rFonts w:ascii="宋体" w:hAnsi="宋体"/>
                <w:sz w:val="24"/>
              </w:rPr>
            </w:pP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lastRenderedPageBreak/>
              <w:t>镇江市卫生监督所</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2</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2</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2</w:t>
            </w:r>
          </w:p>
        </w:tc>
        <w:tc>
          <w:tcPr>
            <w:tcW w:w="1560" w:type="dxa"/>
            <w:vAlign w:val="center"/>
          </w:tcPr>
          <w:p w:rsidR="00096635" w:rsidRDefault="00096635">
            <w:pPr>
              <w:spacing w:line="350" w:lineRule="exact"/>
              <w:jc w:val="center"/>
              <w:rPr>
                <w:rFonts w:ascii="宋体" w:hAnsi="宋体"/>
                <w:sz w:val="24"/>
              </w:rPr>
            </w:pP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镇江市急救中心</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3</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096635">
            <w:pPr>
              <w:spacing w:line="350" w:lineRule="exact"/>
              <w:jc w:val="center"/>
              <w:rPr>
                <w:rFonts w:ascii="宋体" w:hAnsi="宋体"/>
                <w:sz w:val="24"/>
              </w:rPr>
            </w:pPr>
          </w:p>
          <w:p w:rsidR="00096635" w:rsidRDefault="00840A22">
            <w:pPr>
              <w:spacing w:line="350" w:lineRule="exact"/>
              <w:jc w:val="center"/>
              <w:rPr>
                <w:rFonts w:ascii="宋体" w:hAnsi="宋体"/>
                <w:sz w:val="24"/>
              </w:rPr>
            </w:pPr>
            <w:r>
              <w:rPr>
                <w:rFonts w:ascii="宋体" w:hAnsi="宋体" w:hint="eastAsia"/>
                <w:sz w:val="24"/>
              </w:rPr>
              <w:t>5</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hint="eastAsia"/>
                <w:sz w:val="24"/>
              </w:rPr>
              <w:t>其他</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5</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5</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r w:rsidR="00096635">
        <w:trPr>
          <w:trHeight w:hRule="exact" w:val="425"/>
          <w:jc w:val="center"/>
        </w:trPr>
        <w:tc>
          <w:tcPr>
            <w:tcW w:w="2996" w:type="dxa"/>
            <w:vAlign w:val="center"/>
          </w:tcPr>
          <w:p w:rsidR="00096635" w:rsidRDefault="00840A22">
            <w:pPr>
              <w:spacing w:line="350" w:lineRule="exact"/>
              <w:jc w:val="left"/>
              <w:rPr>
                <w:rFonts w:ascii="宋体" w:hAnsi="宋体"/>
                <w:sz w:val="24"/>
              </w:rPr>
            </w:pPr>
            <w:r>
              <w:rPr>
                <w:rFonts w:ascii="宋体" w:hAnsi="宋体"/>
                <w:sz w:val="24"/>
              </w:rPr>
              <w:t>合计</w:t>
            </w:r>
          </w:p>
        </w:tc>
        <w:tc>
          <w:tcPr>
            <w:tcW w:w="1561" w:type="dxa"/>
            <w:vAlign w:val="center"/>
          </w:tcPr>
          <w:p w:rsidR="00096635" w:rsidRDefault="00840A22">
            <w:pPr>
              <w:spacing w:line="350" w:lineRule="exact"/>
              <w:jc w:val="center"/>
              <w:rPr>
                <w:rFonts w:ascii="宋体" w:hAnsi="宋体"/>
                <w:sz w:val="24"/>
              </w:rPr>
            </w:pPr>
            <w:r>
              <w:rPr>
                <w:rFonts w:ascii="宋体" w:hAnsi="宋体" w:hint="eastAsia"/>
                <w:sz w:val="24"/>
              </w:rPr>
              <w:t>339</w:t>
            </w:r>
          </w:p>
        </w:tc>
        <w:tc>
          <w:tcPr>
            <w:tcW w:w="1560" w:type="dxa"/>
            <w:vAlign w:val="center"/>
          </w:tcPr>
          <w:p w:rsidR="00096635" w:rsidRDefault="00840A22">
            <w:pPr>
              <w:spacing w:line="350" w:lineRule="exact"/>
              <w:ind w:firstLineChars="150" w:firstLine="360"/>
              <w:rPr>
                <w:rFonts w:ascii="宋体" w:hAnsi="宋体"/>
                <w:sz w:val="24"/>
              </w:rPr>
            </w:pPr>
            <w:r>
              <w:rPr>
                <w:rFonts w:ascii="宋体" w:hAnsi="宋体" w:hint="eastAsia"/>
                <w:sz w:val="24"/>
              </w:rPr>
              <w:t>339</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0</w:t>
            </w:r>
          </w:p>
        </w:tc>
        <w:tc>
          <w:tcPr>
            <w:tcW w:w="1560" w:type="dxa"/>
            <w:vAlign w:val="center"/>
          </w:tcPr>
          <w:p w:rsidR="00096635" w:rsidRDefault="00840A22">
            <w:pPr>
              <w:spacing w:line="350" w:lineRule="exact"/>
              <w:jc w:val="center"/>
              <w:rPr>
                <w:rFonts w:ascii="宋体" w:hAnsi="宋体"/>
                <w:sz w:val="24"/>
              </w:rPr>
            </w:pPr>
            <w:r>
              <w:rPr>
                <w:rFonts w:ascii="宋体" w:hAnsi="宋体" w:hint="eastAsia"/>
                <w:sz w:val="24"/>
              </w:rPr>
              <w:t>100%</w:t>
            </w:r>
          </w:p>
        </w:tc>
      </w:tr>
    </w:tbl>
    <w:p w:rsidR="00096635" w:rsidRDefault="00840A22">
      <w:pPr>
        <w:jc w:val="center"/>
        <w:rPr>
          <w:rFonts w:ascii="仿宋" w:eastAsia="仿宋" w:hAnsi="仿宋"/>
          <w:b/>
          <w:bCs/>
          <w:sz w:val="32"/>
          <w:szCs w:val="32"/>
        </w:rPr>
      </w:pPr>
      <w:r>
        <w:rPr>
          <w:rFonts w:ascii="仿宋" w:eastAsia="仿宋" w:hAnsi="仿宋" w:hint="eastAsia"/>
          <w:b/>
          <w:bCs/>
          <w:sz w:val="32"/>
          <w:szCs w:val="32"/>
        </w:rPr>
        <w:t>8月网络信访办理情况报表</w:t>
      </w:r>
    </w:p>
    <w:tbl>
      <w:tblPr>
        <w:tblW w:w="9464" w:type="dxa"/>
        <w:jc w:val="center"/>
        <w:tblLayout w:type="fixed"/>
        <w:tblLook w:val="04A0"/>
      </w:tblPr>
      <w:tblGrid>
        <w:gridCol w:w="1380"/>
        <w:gridCol w:w="831"/>
        <w:gridCol w:w="3517"/>
        <w:gridCol w:w="1421"/>
        <w:gridCol w:w="1003"/>
        <w:gridCol w:w="1312"/>
      </w:tblGrid>
      <w:tr w:rsidR="00096635">
        <w:trPr>
          <w:trHeight w:val="765"/>
          <w:jc w:val="center"/>
        </w:trPr>
        <w:tc>
          <w:tcPr>
            <w:tcW w:w="1380" w:type="dxa"/>
            <w:tcBorders>
              <w:top w:val="single" w:sz="4" w:space="0" w:color="auto"/>
              <w:left w:val="single" w:sz="4" w:space="0" w:color="auto"/>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来源</w:t>
            </w: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日期</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标题</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受理单位</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类型</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办理情况</w:t>
            </w:r>
          </w:p>
        </w:tc>
      </w:tr>
      <w:tr w:rsidR="00096635">
        <w:trPr>
          <w:trHeight w:val="419"/>
          <w:jc w:val="center"/>
        </w:trPr>
        <w:tc>
          <w:tcPr>
            <w:tcW w:w="1380" w:type="dxa"/>
            <w:vMerge w:val="restart"/>
            <w:tcBorders>
              <w:top w:val="single" w:sz="4" w:space="0" w:color="auto"/>
              <w:left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阳光信访</w:t>
            </w: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6-18</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再次投诉镇江市政府以及镇江市卫生健康委员会不作为!</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19"/>
          <w:jc w:val="center"/>
        </w:trPr>
        <w:tc>
          <w:tcPr>
            <w:tcW w:w="1380" w:type="dxa"/>
            <w:vMerge/>
            <w:tcBorders>
              <w:left w:val="single" w:sz="4" w:space="0" w:color="auto"/>
              <w:right w:val="single" w:sz="4" w:space="0" w:color="auto"/>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7-10</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职工医保成了唐僧肉</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丹阳</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其他类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19"/>
          <w:jc w:val="center"/>
        </w:trPr>
        <w:tc>
          <w:tcPr>
            <w:tcW w:w="1380" w:type="dxa"/>
            <w:vMerge/>
            <w:tcBorders>
              <w:left w:val="single" w:sz="4" w:space="0" w:color="auto"/>
              <w:right w:val="single" w:sz="4" w:space="0" w:color="auto"/>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8-01</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镇江市第一人民医院皮肤科周末排队较长</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auto"/>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7-15</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独生子在一次性奖励金3000元到底找谁拿。</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auto"/>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7-15</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2月20号骑电动车摔倒致股骨受伤，在市康复医院住院至今，7月9号医院让其出院</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auto"/>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7-30</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投诉江苏大学附属医院皮肤科穆华医生不负责任</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val="restart"/>
            <w:tcBorders>
              <w:top w:val="single" w:sz="4" w:space="0" w:color="auto"/>
              <w:left w:val="single" w:sz="4" w:space="0" w:color="000000"/>
              <w:right w:val="single" w:sz="4" w:space="0" w:color="auto"/>
            </w:tcBorders>
            <w:shd w:val="clear" w:color="auto" w:fill="FFFFFF"/>
            <w:vAlign w:val="center"/>
          </w:tcPr>
          <w:p w:rsidR="00096635" w:rsidRDefault="00840A22">
            <w:pPr>
              <w:spacing w:line="350" w:lineRule="exact"/>
              <w:jc w:val="left"/>
              <w:rPr>
                <w:rFonts w:ascii="宋体" w:hAnsi="宋体"/>
                <w:sz w:val="24"/>
              </w:rPr>
            </w:pPr>
            <w:r>
              <w:rPr>
                <w:rFonts w:ascii="宋体" w:hAnsi="宋体" w:hint="eastAsia"/>
                <w:sz w:val="24"/>
              </w:rPr>
              <w:t>局长信箱</w:t>
            </w: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关于出生证领取</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京口</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8-23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七里甸社区医院无法开具入托儿童预防接种情况评价单</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润州</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val="restart"/>
            <w:tcBorders>
              <w:top w:val="single" w:sz="4" w:space="0" w:color="auto"/>
              <w:left w:val="single" w:sz="4" w:space="0" w:color="000000"/>
              <w:right w:val="single" w:sz="4" w:space="0" w:color="auto"/>
            </w:tcBorders>
            <w:shd w:val="clear" w:color="auto" w:fill="FFFFFF"/>
            <w:vAlign w:val="center"/>
          </w:tcPr>
          <w:p w:rsidR="00096635" w:rsidRDefault="00840A22">
            <w:pPr>
              <w:spacing w:line="350" w:lineRule="exact"/>
              <w:jc w:val="left"/>
              <w:rPr>
                <w:rFonts w:ascii="宋体" w:hAnsi="宋体"/>
                <w:sz w:val="24"/>
              </w:rPr>
            </w:pPr>
            <w:r>
              <w:rPr>
                <w:rFonts w:ascii="宋体" w:hAnsi="宋体" w:hint="eastAsia"/>
                <w:sz w:val="24"/>
              </w:rPr>
              <w:t>监督投诉</w:t>
            </w:r>
          </w:p>
          <w:p w:rsidR="00096635" w:rsidRDefault="00840A22">
            <w:pPr>
              <w:spacing w:line="350" w:lineRule="exact"/>
              <w:jc w:val="left"/>
              <w:rPr>
                <w:rFonts w:ascii="宋体" w:hAnsi="宋体"/>
                <w:sz w:val="24"/>
              </w:rPr>
            </w:pPr>
            <w:r>
              <w:rPr>
                <w:rFonts w:ascii="宋体" w:hAnsi="宋体" w:hint="eastAsia"/>
                <w:sz w:val="24"/>
              </w:rPr>
              <w:t>在线咨询</w:t>
            </w:r>
          </w:p>
          <w:p w:rsidR="00096635" w:rsidRDefault="00840A22">
            <w:pPr>
              <w:spacing w:line="350" w:lineRule="exact"/>
              <w:jc w:val="left"/>
              <w:rPr>
                <w:rFonts w:ascii="宋体" w:hAnsi="宋体"/>
                <w:sz w:val="24"/>
              </w:rPr>
            </w:pPr>
            <w:r>
              <w:rPr>
                <w:rFonts w:ascii="宋体" w:hAnsi="宋体" w:hint="eastAsia"/>
                <w:sz w:val="24"/>
              </w:rPr>
              <w:t>建言献策</w:t>
            </w: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8-07</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无创DNA减免政策问题</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执业医师笔试忘记缴费</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办公室</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8-10</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江滨医院门诊一楼药店价格过高</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8-12</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一人民医院院长（等待答复）</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求决类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8-16</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金洋水上乐园可能水质不达标</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京口</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8-26</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七里甸社区无法开具接种情况评价单</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润州</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vMerge/>
            <w:tcBorders>
              <w:left w:val="single" w:sz="4" w:space="0" w:color="000000"/>
              <w:right w:val="single" w:sz="4" w:space="0" w:color="auto"/>
            </w:tcBorders>
            <w:shd w:val="clear" w:color="auto" w:fill="FFFFFF"/>
            <w:vAlign w:val="center"/>
          </w:tcPr>
          <w:p w:rsidR="00096635" w:rsidRDefault="00096635">
            <w:pPr>
              <w:spacing w:line="350" w:lineRule="exact"/>
              <w:jc w:val="left"/>
              <w:rPr>
                <w:rFonts w:ascii="宋体" w:hAnsi="宋体"/>
                <w:sz w:val="24"/>
              </w:rPr>
            </w:pP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8-23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学分没有上卡</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疾控</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咨询类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330"/>
          <w:jc w:val="center"/>
        </w:trPr>
        <w:tc>
          <w:tcPr>
            <w:tcW w:w="1380" w:type="dxa"/>
            <w:tcBorders>
              <w:top w:val="single" w:sz="4" w:space="0" w:color="auto"/>
              <w:left w:val="single" w:sz="4" w:space="0" w:color="000000"/>
              <w:bottom w:val="single" w:sz="4" w:space="0" w:color="auto"/>
              <w:right w:val="single" w:sz="4" w:space="0" w:color="auto"/>
            </w:tcBorders>
            <w:shd w:val="clear" w:color="auto" w:fill="FFFFFF"/>
            <w:vAlign w:val="center"/>
          </w:tcPr>
          <w:p w:rsidR="00096635" w:rsidRDefault="00840A22">
            <w:pPr>
              <w:spacing w:line="350" w:lineRule="exact"/>
              <w:jc w:val="left"/>
              <w:rPr>
                <w:rFonts w:ascii="宋体" w:hAnsi="宋体"/>
                <w:sz w:val="24"/>
              </w:rPr>
            </w:pPr>
            <w:r>
              <w:rPr>
                <w:rFonts w:ascii="宋体" w:hAnsi="宋体" w:hint="eastAsia"/>
                <w:sz w:val="24"/>
              </w:rPr>
              <w:t>镇江论坛</w:t>
            </w:r>
          </w:p>
        </w:tc>
        <w:tc>
          <w:tcPr>
            <w:tcW w:w="83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8-20</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二院医生妙手切除病患脚趾 患者全家赞朱主任医技高超</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二院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表扬类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val="restart"/>
            <w:tcBorders>
              <w:top w:val="single" w:sz="4" w:space="0" w:color="auto"/>
              <w:left w:val="single" w:sz="4" w:space="0" w:color="auto"/>
              <w:bottom w:val="single" w:sz="4" w:space="0" w:color="auto"/>
              <w:right w:val="single" w:sz="4" w:space="0" w:color="000000"/>
            </w:tcBorders>
            <w:vAlign w:val="center"/>
          </w:tcPr>
          <w:p w:rsidR="00096635" w:rsidRDefault="00840A22">
            <w:pPr>
              <w:spacing w:line="350" w:lineRule="exact"/>
              <w:jc w:val="left"/>
              <w:rPr>
                <w:rFonts w:ascii="宋体" w:hAnsi="宋体"/>
                <w:sz w:val="24"/>
              </w:rPr>
            </w:pPr>
            <w:r>
              <w:rPr>
                <w:rFonts w:ascii="宋体" w:hAnsi="宋体" w:hint="eastAsia"/>
                <w:sz w:val="24"/>
              </w:rPr>
              <w:t>网络舆情</w:t>
            </w: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中医院的领导们能不能给个合适的地方安置取药点</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中医院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8-03</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吐槽一下一人医的急诊</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8-07</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丁卯谷阳社区医院挂号处能否变通一下</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新区</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建议类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8-06</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贴在黎明卫生服务中心二楼的致歉信</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润州</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其他类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7-27</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吐槽一下康复医院产科医生</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一院</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8-09</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江滨医院产科床位允许包房合理吗</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r w:rsidR="00096635">
        <w:trPr>
          <w:trHeight w:val="425"/>
          <w:jc w:val="center"/>
        </w:trPr>
        <w:tc>
          <w:tcPr>
            <w:tcW w:w="1380" w:type="dxa"/>
            <w:vMerge/>
            <w:tcBorders>
              <w:left w:val="single" w:sz="4" w:space="0" w:color="auto"/>
              <w:bottom w:val="single" w:sz="4" w:space="0" w:color="auto"/>
              <w:right w:val="single" w:sz="4" w:space="0" w:color="000000"/>
            </w:tcBorders>
            <w:vAlign w:val="center"/>
          </w:tcPr>
          <w:p w:rsidR="00096635" w:rsidRDefault="00096635">
            <w:pPr>
              <w:spacing w:line="350" w:lineRule="exact"/>
              <w:jc w:val="left"/>
              <w:rPr>
                <w:rFonts w:ascii="宋体" w:hAnsi="宋体"/>
                <w:sz w:val="24"/>
              </w:rPr>
            </w:pPr>
          </w:p>
        </w:tc>
        <w:tc>
          <w:tcPr>
            <w:tcW w:w="831" w:type="dxa"/>
            <w:tcBorders>
              <w:top w:val="single" w:sz="4" w:space="0" w:color="auto"/>
              <w:left w:val="single" w:sz="4" w:space="0" w:color="000000"/>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8-20</w:t>
            </w:r>
          </w:p>
        </w:tc>
        <w:tc>
          <w:tcPr>
            <w:tcW w:w="3517"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江滨医院儿科真不能去，太坑</w:t>
            </w:r>
          </w:p>
        </w:tc>
        <w:tc>
          <w:tcPr>
            <w:tcW w:w="1421"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江滨</w:t>
            </w:r>
          </w:p>
        </w:tc>
        <w:tc>
          <w:tcPr>
            <w:tcW w:w="1003"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投诉类</w:t>
            </w:r>
          </w:p>
        </w:tc>
        <w:tc>
          <w:tcPr>
            <w:tcW w:w="1312" w:type="dxa"/>
            <w:tcBorders>
              <w:top w:val="single" w:sz="4" w:space="0" w:color="auto"/>
              <w:left w:val="nil"/>
              <w:bottom w:val="single" w:sz="4" w:space="0" w:color="auto"/>
              <w:right w:val="single" w:sz="4" w:space="0" w:color="auto"/>
            </w:tcBorders>
            <w:vAlign w:val="center"/>
          </w:tcPr>
          <w:p w:rsidR="00096635" w:rsidRDefault="00840A22">
            <w:pPr>
              <w:spacing w:line="350" w:lineRule="exact"/>
              <w:jc w:val="left"/>
              <w:rPr>
                <w:rFonts w:ascii="宋体" w:hAnsi="宋体"/>
                <w:sz w:val="24"/>
              </w:rPr>
            </w:pPr>
            <w:r>
              <w:rPr>
                <w:rFonts w:ascii="宋体" w:hAnsi="宋体" w:hint="eastAsia"/>
                <w:sz w:val="24"/>
              </w:rPr>
              <w:t>已回复</w:t>
            </w:r>
          </w:p>
        </w:tc>
      </w:tr>
    </w:tbl>
    <w:p w:rsidR="00096635" w:rsidRDefault="00840A22">
      <w:pPr>
        <w:tabs>
          <w:tab w:val="center" w:pos="4535"/>
          <w:tab w:val="right" w:pos="9070"/>
        </w:tabs>
        <w:jc w:val="center"/>
        <w:rPr>
          <w:rFonts w:ascii="仿宋" w:eastAsia="仿宋" w:hAnsi="仿宋"/>
          <w:b/>
          <w:sz w:val="32"/>
          <w:szCs w:val="32"/>
        </w:rPr>
      </w:pPr>
      <w:r>
        <w:rPr>
          <w:rFonts w:ascii="仿宋" w:eastAsia="仿宋" w:hAnsi="仿宋"/>
          <w:b/>
          <w:sz w:val="32"/>
          <w:szCs w:val="32"/>
        </w:rPr>
        <w:t>201</w:t>
      </w:r>
      <w:r>
        <w:rPr>
          <w:rFonts w:ascii="仿宋" w:eastAsia="仿宋" w:hAnsi="仿宋" w:hint="eastAsia"/>
          <w:b/>
          <w:sz w:val="32"/>
          <w:szCs w:val="32"/>
        </w:rPr>
        <w:t>9</w:t>
      </w:r>
      <w:r>
        <w:rPr>
          <w:rFonts w:ascii="仿宋" w:eastAsia="仿宋" w:hAnsi="仿宋"/>
          <w:b/>
          <w:sz w:val="32"/>
          <w:szCs w:val="32"/>
        </w:rPr>
        <w:t>年</w:t>
      </w:r>
      <w:r>
        <w:rPr>
          <w:rFonts w:ascii="仿宋" w:eastAsia="仿宋" w:hAnsi="仿宋" w:hint="eastAsia"/>
          <w:b/>
          <w:sz w:val="32"/>
          <w:szCs w:val="32"/>
        </w:rPr>
        <w:t>1-8</w:t>
      </w:r>
      <w:r>
        <w:rPr>
          <w:rFonts w:ascii="仿宋" w:eastAsia="仿宋" w:hAnsi="仿宋"/>
          <w:b/>
          <w:sz w:val="32"/>
          <w:szCs w:val="32"/>
        </w:rPr>
        <w:t>月</w:t>
      </w:r>
      <w:r>
        <w:rPr>
          <w:rFonts w:ascii="仿宋" w:eastAsia="仿宋" w:hAnsi="仿宋" w:hint="eastAsia"/>
          <w:b/>
          <w:sz w:val="32"/>
          <w:szCs w:val="32"/>
        </w:rPr>
        <w:t>份</w:t>
      </w:r>
      <w:r>
        <w:rPr>
          <w:rFonts w:ascii="仿宋" w:eastAsia="仿宋" w:hAnsi="仿宋"/>
          <w:b/>
          <w:sz w:val="32"/>
          <w:szCs w:val="32"/>
        </w:rPr>
        <w:t>市</w:t>
      </w:r>
      <w:r>
        <w:rPr>
          <w:rFonts w:ascii="仿宋" w:eastAsia="仿宋" w:hAnsi="仿宋" w:hint="eastAsia"/>
          <w:b/>
          <w:sz w:val="32"/>
          <w:szCs w:val="32"/>
        </w:rPr>
        <w:t>级</w:t>
      </w:r>
      <w:r>
        <w:rPr>
          <w:rFonts w:ascii="仿宋" w:eastAsia="仿宋" w:hAnsi="仿宋"/>
          <w:b/>
          <w:sz w:val="32"/>
          <w:szCs w:val="32"/>
        </w:rPr>
        <w:t>八家医院工作报表</w:t>
      </w:r>
    </w:p>
    <w:tbl>
      <w:tblPr>
        <w:tblW w:w="9059" w:type="dxa"/>
        <w:tblLayout w:type="fixed"/>
        <w:tblCellMar>
          <w:top w:w="15" w:type="dxa"/>
          <w:left w:w="15" w:type="dxa"/>
          <w:bottom w:w="15" w:type="dxa"/>
          <w:right w:w="15" w:type="dxa"/>
        </w:tblCellMar>
        <w:tblLook w:val="04A0"/>
      </w:tblPr>
      <w:tblGrid>
        <w:gridCol w:w="995"/>
        <w:gridCol w:w="925"/>
        <w:gridCol w:w="870"/>
        <w:gridCol w:w="780"/>
        <w:gridCol w:w="824"/>
        <w:gridCol w:w="765"/>
        <w:gridCol w:w="810"/>
        <w:gridCol w:w="795"/>
        <w:gridCol w:w="645"/>
        <w:gridCol w:w="930"/>
        <w:gridCol w:w="720"/>
      </w:tblGrid>
      <w:tr w:rsidR="00096635">
        <w:trPr>
          <w:trHeight w:val="241"/>
        </w:trPr>
        <w:tc>
          <w:tcPr>
            <w:tcW w:w="995"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医院</w:t>
            </w:r>
          </w:p>
        </w:tc>
        <w:tc>
          <w:tcPr>
            <w:tcW w:w="1795" w:type="dxa"/>
            <w:gridSpan w:val="2"/>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门急诊人次数</w:t>
            </w:r>
          </w:p>
        </w:tc>
        <w:tc>
          <w:tcPr>
            <w:tcW w:w="1604" w:type="dxa"/>
            <w:gridSpan w:val="2"/>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入院人数</w:t>
            </w:r>
          </w:p>
        </w:tc>
        <w:tc>
          <w:tcPr>
            <w:tcW w:w="1575" w:type="dxa"/>
            <w:gridSpan w:val="2"/>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rPr>
              <w:t>出院人数</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治愈好转率（%）</w:t>
            </w:r>
          </w:p>
        </w:tc>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病死率（%）</w:t>
            </w:r>
          </w:p>
        </w:tc>
        <w:tc>
          <w:tcPr>
            <w:tcW w:w="930"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病床使用率（%）</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出院者平均住院日（日）</w:t>
            </w:r>
          </w:p>
        </w:tc>
      </w:tr>
      <w:tr w:rsidR="00096635">
        <w:trPr>
          <w:trHeight w:val="241"/>
        </w:trPr>
        <w:tc>
          <w:tcPr>
            <w:tcW w:w="99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925"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7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80"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24"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65" w:type="dxa"/>
            <w:vMerge w:val="restart"/>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本期</w:t>
            </w:r>
          </w:p>
        </w:tc>
        <w:tc>
          <w:tcPr>
            <w:tcW w:w="81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上年</w:t>
            </w:r>
          </w:p>
        </w:tc>
        <w:tc>
          <w:tcPr>
            <w:tcW w:w="79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930"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r>
      <w:tr w:rsidR="00096635">
        <w:trPr>
          <w:trHeight w:val="241"/>
        </w:trPr>
        <w:tc>
          <w:tcPr>
            <w:tcW w:w="99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92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80"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824"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6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同期</w:t>
            </w:r>
          </w:p>
        </w:tc>
        <w:tc>
          <w:tcPr>
            <w:tcW w:w="79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645"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930"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rsidR="00096635" w:rsidRDefault="00096635">
            <w:pPr>
              <w:jc w:val="center"/>
              <w:rPr>
                <w:rFonts w:ascii="宋体" w:hAnsi="宋体" w:cs="宋体"/>
                <w:color w:val="000000"/>
                <w:sz w:val="20"/>
                <w:szCs w:val="20"/>
              </w:rPr>
            </w:pP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江大附院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1016294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970608</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40955</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38864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40853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38894</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98.86 </w:t>
            </w:r>
          </w:p>
        </w:tc>
        <w:tc>
          <w:tcPr>
            <w:tcW w:w="645"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0.53</w:t>
            </w:r>
          </w:p>
        </w:tc>
        <w:tc>
          <w:tcPr>
            <w:tcW w:w="93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97.72</w:t>
            </w:r>
          </w:p>
        </w:tc>
        <w:tc>
          <w:tcPr>
            <w:tcW w:w="72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7.94</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一院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1018542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951840</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48016</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47481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47844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47266</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97.70 </w:t>
            </w:r>
          </w:p>
        </w:tc>
        <w:tc>
          <w:tcPr>
            <w:tcW w:w="645"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 xml:space="preserve">0.8 </w:t>
            </w:r>
          </w:p>
        </w:tc>
        <w:tc>
          <w:tcPr>
            <w:tcW w:w="93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 xml:space="preserve">93.3 </w:t>
            </w:r>
          </w:p>
        </w:tc>
        <w:tc>
          <w:tcPr>
            <w:tcW w:w="72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 xml:space="preserve">7.6 </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二院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165682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166163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6834</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6377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6743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6281</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97.70 </w:t>
            </w:r>
          </w:p>
        </w:tc>
        <w:tc>
          <w:tcPr>
            <w:tcW w:w="645"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0.83</w:t>
            </w:r>
          </w:p>
        </w:tc>
        <w:tc>
          <w:tcPr>
            <w:tcW w:w="93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66.1</w:t>
            </w:r>
          </w:p>
        </w:tc>
        <w:tc>
          <w:tcPr>
            <w:tcW w:w="72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9.4</w:t>
            </w:r>
          </w:p>
        </w:tc>
      </w:tr>
      <w:tr w:rsidR="00096635">
        <w:trPr>
          <w:trHeight w:val="256"/>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三院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color w:val="000000"/>
                <w:kern w:val="0"/>
                <w:sz w:val="20"/>
                <w:szCs w:val="20"/>
              </w:rPr>
              <w:t>113464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color w:val="000000"/>
                <w:kern w:val="0"/>
                <w:sz w:val="20"/>
                <w:szCs w:val="20"/>
              </w:rPr>
              <w:t>130214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color w:val="000000"/>
                <w:kern w:val="0"/>
                <w:sz w:val="20"/>
                <w:szCs w:val="20"/>
              </w:rPr>
              <w:t>4554</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color w:val="000000"/>
                <w:kern w:val="0"/>
                <w:sz w:val="20"/>
                <w:szCs w:val="20"/>
              </w:rPr>
              <w:t>4279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color w:val="000000"/>
                <w:kern w:val="0"/>
                <w:sz w:val="20"/>
                <w:szCs w:val="20"/>
              </w:rPr>
              <w:t>4488</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color w:val="000000"/>
                <w:kern w:val="0"/>
                <w:sz w:val="20"/>
                <w:szCs w:val="20"/>
              </w:rPr>
              <w:t>4234</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95.61 </w:t>
            </w:r>
          </w:p>
        </w:tc>
        <w:tc>
          <w:tcPr>
            <w:tcW w:w="645"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color w:val="000000"/>
                <w:kern w:val="0"/>
                <w:sz w:val="20"/>
                <w:szCs w:val="20"/>
              </w:rPr>
              <w:t>0.62</w:t>
            </w:r>
          </w:p>
        </w:tc>
        <w:tc>
          <w:tcPr>
            <w:tcW w:w="93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color w:val="000000"/>
                <w:kern w:val="0"/>
                <w:sz w:val="20"/>
                <w:szCs w:val="20"/>
              </w:rPr>
              <w:t>78.32</w:t>
            </w:r>
          </w:p>
        </w:tc>
        <w:tc>
          <w:tcPr>
            <w:tcW w:w="72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color w:val="000000"/>
                <w:kern w:val="0"/>
                <w:sz w:val="20"/>
                <w:szCs w:val="20"/>
              </w:rPr>
              <w:t>15.22</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457456</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433163</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14223</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13583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14219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13549</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98.70 </w:t>
            </w:r>
          </w:p>
        </w:tc>
        <w:tc>
          <w:tcPr>
            <w:tcW w:w="645"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0.1</w:t>
            </w:r>
          </w:p>
        </w:tc>
        <w:tc>
          <w:tcPr>
            <w:tcW w:w="93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74.9</w:t>
            </w:r>
          </w:p>
        </w:tc>
        <w:tc>
          <w:tcPr>
            <w:tcW w:w="72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7.4</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五院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87593</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83482</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1982</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2016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1919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1985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97.41 </w:t>
            </w:r>
          </w:p>
        </w:tc>
        <w:tc>
          <w:tcPr>
            <w:tcW w:w="645"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0.11</w:t>
            </w:r>
          </w:p>
        </w:tc>
        <w:tc>
          <w:tcPr>
            <w:tcW w:w="93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134.17</w:t>
            </w:r>
          </w:p>
        </w:tc>
        <w:tc>
          <w:tcPr>
            <w:tcW w:w="72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46.59</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中医院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253810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239844</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7102</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6243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6995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6290</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95.92 </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0.8</w:t>
            </w:r>
          </w:p>
        </w:tc>
        <w:tc>
          <w:tcPr>
            <w:tcW w:w="93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 xml:space="preserve">64.5 </w:t>
            </w:r>
          </w:p>
        </w:tc>
        <w:tc>
          <w:tcPr>
            <w:tcW w:w="720" w:type="dxa"/>
            <w:tcBorders>
              <w:top w:val="single" w:sz="4" w:space="0" w:color="000000"/>
              <w:left w:val="single" w:sz="4" w:space="0" w:color="000000"/>
              <w:bottom w:val="single" w:sz="4" w:space="0" w:color="000000"/>
              <w:right w:val="single" w:sz="4" w:space="0" w:color="000000"/>
            </w:tcBorders>
            <w:vAlign w:val="bottom"/>
          </w:tcPr>
          <w:p w:rsidR="00096635" w:rsidRDefault="00840A22">
            <w:pPr>
              <w:widowControl/>
              <w:jc w:val="center"/>
              <w:textAlignment w:val="bottom"/>
              <w:rPr>
                <w:color w:val="000000"/>
                <w:sz w:val="20"/>
                <w:szCs w:val="20"/>
              </w:rPr>
            </w:pPr>
            <w:r>
              <w:rPr>
                <w:rFonts w:ascii="宋体" w:hAnsi="宋体" w:cs="宋体" w:hint="eastAsia"/>
                <w:color w:val="000000"/>
                <w:kern w:val="0"/>
                <w:sz w:val="20"/>
                <w:szCs w:val="20"/>
              </w:rPr>
              <w:t xml:space="preserve">9.20 </w:t>
            </w:r>
          </w:p>
        </w:tc>
      </w:tr>
      <w:tr w:rsidR="00096635">
        <w:trPr>
          <w:trHeight w:val="241"/>
        </w:trPr>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口腔医院</w:t>
            </w:r>
          </w:p>
        </w:tc>
        <w:tc>
          <w:tcPr>
            <w:tcW w:w="9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104506</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91736</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15</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25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15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100.00 </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0.00 </w:t>
            </w:r>
          </w:p>
        </w:tc>
        <w:tc>
          <w:tcPr>
            <w:tcW w:w="93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1.58 </w:t>
            </w:r>
          </w:p>
        </w:tc>
        <w:tc>
          <w:tcPr>
            <w:tcW w:w="720" w:type="dxa"/>
            <w:tcBorders>
              <w:top w:val="single" w:sz="4" w:space="0" w:color="000000"/>
              <w:left w:val="single" w:sz="4" w:space="0" w:color="000000"/>
              <w:bottom w:val="single" w:sz="4" w:space="0" w:color="000000"/>
              <w:right w:val="single" w:sz="4" w:space="0" w:color="000000"/>
            </w:tcBorders>
            <w:vAlign w:val="center"/>
          </w:tcPr>
          <w:p w:rsidR="00096635" w:rsidRDefault="00840A22">
            <w:pPr>
              <w:widowControl/>
              <w:jc w:val="center"/>
              <w:textAlignment w:val="center"/>
              <w:rPr>
                <w:color w:val="000000"/>
                <w:sz w:val="20"/>
                <w:szCs w:val="20"/>
              </w:rPr>
            </w:pPr>
            <w:r>
              <w:rPr>
                <w:rFonts w:ascii="宋体" w:hAnsi="宋体" w:cs="宋体" w:hint="eastAsia"/>
                <w:color w:val="000000"/>
                <w:kern w:val="0"/>
                <w:sz w:val="20"/>
                <w:szCs w:val="20"/>
              </w:rPr>
              <w:t xml:space="preserve">5.13 </w:t>
            </w:r>
          </w:p>
        </w:tc>
      </w:tr>
    </w:tbl>
    <w:p w:rsidR="00096635" w:rsidRDefault="00096635">
      <w:pPr>
        <w:rPr>
          <w:rFonts w:ascii="仿宋" w:eastAsia="仿宋" w:hAnsi="仿宋"/>
          <w:b/>
          <w:sz w:val="32"/>
          <w:szCs w:val="32"/>
        </w:rPr>
      </w:pPr>
    </w:p>
    <w:p w:rsidR="00096635" w:rsidRDefault="00840A22">
      <w:pPr>
        <w:rPr>
          <w:rFonts w:ascii="仿宋" w:eastAsia="仿宋" w:hAnsi="仿宋"/>
          <w:b/>
          <w:sz w:val="32"/>
          <w:szCs w:val="32"/>
        </w:rPr>
      </w:pPr>
      <w:r>
        <w:rPr>
          <w:noProof/>
        </w:rPr>
        <w:drawing>
          <wp:inline distT="0" distB="0" distL="114300" distR="114300">
            <wp:extent cx="6240145" cy="330136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6635" w:rsidRDefault="00096635">
      <w:pPr>
        <w:rPr>
          <w:rFonts w:ascii="仿宋" w:eastAsia="仿宋" w:hAnsi="仿宋"/>
          <w:b/>
          <w:sz w:val="32"/>
          <w:szCs w:val="32"/>
        </w:rPr>
      </w:pPr>
    </w:p>
    <w:p w:rsidR="00096635" w:rsidRDefault="00096635">
      <w:pPr>
        <w:rPr>
          <w:rFonts w:ascii="仿宋" w:eastAsia="仿宋" w:hAnsi="仿宋"/>
          <w:b/>
          <w:sz w:val="32"/>
          <w:szCs w:val="32"/>
        </w:rPr>
      </w:pPr>
      <w:bookmarkStart w:id="0" w:name="_GoBack"/>
      <w:bookmarkEnd w:id="0"/>
    </w:p>
    <w:p w:rsidR="00096635" w:rsidRDefault="00096635">
      <w:pPr>
        <w:rPr>
          <w:rFonts w:ascii="仿宋" w:eastAsia="仿宋" w:hAnsi="仿宋"/>
          <w:b/>
          <w:sz w:val="32"/>
          <w:szCs w:val="32"/>
        </w:rPr>
      </w:pPr>
    </w:p>
    <w:p w:rsidR="00096635" w:rsidRDefault="00840A22">
      <w:pPr>
        <w:rPr>
          <w:rFonts w:ascii="仿宋" w:eastAsia="仿宋" w:hAnsi="仿宋"/>
          <w:b/>
          <w:sz w:val="32"/>
          <w:szCs w:val="32"/>
        </w:rPr>
      </w:pPr>
      <w:r>
        <w:rPr>
          <w:noProof/>
        </w:rPr>
        <w:drawing>
          <wp:inline distT="0" distB="0" distL="114300" distR="114300">
            <wp:extent cx="5562600" cy="335280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6635" w:rsidRDefault="00096635">
      <w:pPr>
        <w:jc w:val="center"/>
        <w:rPr>
          <w:rFonts w:ascii="仿宋" w:eastAsia="仿宋" w:hAnsi="仿宋"/>
          <w:b/>
          <w:sz w:val="32"/>
          <w:szCs w:val="32"/>
        </w:rPr>
      </w:pPr>
    </w:p>
    <w:p w:rsidR="00096635" w:rsidRDefault="00840A22">
      <w:pPr>
        <w:jc w:val="center"/>
        <w:rPr>
          <w:rFonts w:ascii="仿宋" w:eastAsia="仿宋" w:hAnsi="仿宋"/>
          <w:b/>
          <w:sz w:val="32"/>
          <w:szCs w:val="32"/>
        </w:rPr>
      </w:pPr>
      <w:r>
        <w:rPr>
          <w:noProof/>
        </w:rPr>
        <w:drawing>
          <wp:inline distT="0" distB="0" distL="114300" distR="114300">
            <wp:extent cx="5743575" cy="374332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6635" w:rsidRDefault="00096635">
      <w:pPr>
        <w:jc w:val="center"/>
        <w:rPr>
          <w:rFonts w:ascii="仿宋" w:eastAsia="仿宋" w:hAnsi="仿宋"/>
          <w:b/>
          <w:sz w:val="32"/>
          <w:szCs w:val="32"/>
        </w:rPr>
      </w:pPr>
    </w:p>
    <w:p w:rsidR="00096635" w:rsidRDefault="00840A22">
      <w:pPr>
        <w:jc w:val="center"/>
      </w:pPr>
      <w:r>
        <w:rPr>
          <w:rFonts w:ascii="仿宋" w:eastAsia="仿宋" w:hAnsi="仿宋" w:hint="eastAsia"/>
          <w:b/>
          <w:sz w:val="32"/>
          <w:szCs w:val="32"/>
        </w:rPr>
        <w:t>8</w:t>
      </w:r>
      <w:r>
        <w:rPr>
          <w:rFonts w:ascii="仿宋" w:eastAsia="仿宋" w:hAnsi="仿宋" w:hint="eastAsia"/>
          <w:b/>
          <w:sz w:val="36"/>
          <w:szCs w:val="36"/>
          <w:shd w:val="clear" w:color="auto" w:fill="FFFFFF"/>
        </w:rPr>
        <w:t>月特殊</w:t>
      </w:r>
      <w:r>
        <w:rPr>
          <w:rFonts w:ascii="仿宋" w:eastAsia="仿宋" w:hAnsi="仿宋"/>
          <w:b/>
          <w:sz w:val="36"/>
          <w:szCs w:val="36"/>
          <w:shd w:val="clear" w:color="auto" w:fill="FFFFFF"/>
        </w:rPr>
        <w:t>工单案例</w:t>
      </w:r>
    </w:p>
    <w:p w:rsidR="00096635" w:rsidRDefault="00840A22">
      <w:pPr>
        <w:jc w:val="left"/>
        <w:rPr>
          <w:sz w:val="28"/>
          <w:szCs w:val="28"/>
        </w:rPr>
      </w:pPr>
      <w:r>
        <w:rPr>
          <w:rFonts w:ascii="宋体" w:hAnsi="宋体" w:cs="宋体" w:hint="eastAsia"/>
          <w:b/>
          <w:color w:val="3E3E3E"/>
          <w:sz w:val="27"/>
          <w:szCs w:val="27"/>
          <w:shd w:val="clear" w:color="auto" w:fill="FFFFFF"/>
        </w:rPr>
        <w:lastRenderedPageBreak/>
        <w:t>1、</w:t>
      </w:r>
      <w:r>
        <w:rPr>
          <w:rFonts w:hint="eastAsia"/>
          <w:b/>
          <w:sz w:val="28"/>
          <w:szCs w:val="28"/>
        </w:rPr>
        <w:t>市民反映：</w:t>
      </w:r>
      <w:r>
        <w:rPr>
          <w:rFonts w:hint="eastAsia"/>
          <w:sz w:val="28"/>
          <w:szCs w:val="28"/>
        </w:rPr>
        <w:t>诉求内容：服务对象反映</w:t>
      </w:r>
      <w:r>
        <w:rPr>
          <w:rFonts w:hint="eastAsia"/>
          <w:sz w:val="28"/>
          <w:szCs w:val="28"/>
        </w:rPr>
        <w:t>6</w:t>
      </w:r>
      <w:r>
        <w:rPr>
          <w:rFonts w:hint="eastAsia"/>
          <w:sz w:val="28"/>
          <w:szCs w:val="28"/>
        </w:rPr>
        <w:t>月</w:t>
      </w:r>
      <w:r>
        <w:rPr>
          <w:rFonts w:hint="eastAsia"/>
          <w:sz w:val="28"/>
          <w:szCs w:val="28"/>
        </w:rPr>
        <w:t>28</w:t>
      </w:r>
      <w:r>
        <w:rPr>
          <w:rFonts w:hint="eastAsia"/>
          <w:sz w:val="28"/>
          <w:szCs w:val="28"/>
        </w:rPr>
        <w:t>日</w:t>
      </w:r>
      <w:r>
        <w:rPr>
          <w:rFonts w:hint="eastAsia"/>
          <w:sz w:val="28"/>
          <w:szCs w:val="28"/>
        </w:rPr>
        <w:t>13:00</w:t>
      </w:r>
      <w:r>
        <w:rPr>
          <w:rFonts w:hint="eastAsia"/>
          <w:sz w:val="28"/>
          <w:szCs w:val="28"/>
        </w:rPr>
        <w:t>左右，入住西津渡璞邸酒店</w:t>
      </w:r>
      <w:r>
        <w:rPr>
          <w:rFonts w:hint="eastAsia"/>
          <w:sz w:val="28"/>
          <w:szCs w:val="28"/>
        </w:rPr>
        <w:t>311</w:t>
      </w:r>
      <w:r>
        <w:rPr>
          <w:rFonts w:hint="eastAsia"/>
          <w:sz w:val="28"/>
          <w:szCs w:val="28"/>
        </w:rPr>
        <w:t>室，</w:t>
      </w:r>
      <w:r>
        <w:rPr>
          <w:rFonts w:hint="eastAsia"/>
          <w:sz w:val="28"/>
          <w:szCs w:val="28"/>
        </w:rPr>
        <w:t>6</w:t>
      </w:r>
      <w:r>
        <w:rPr>
          <w:rFonts w:hint="eastAsia"/>
          <w:sz w:val="28"/>
          <w:szCs w:val="28"/>
        </w:rPr>
        <w:t>月</w:t>
      </w:r>
      <w:r>
        <w:rPr>
          <w:rFonts w:hint="eastAsia"/>
          <w:sz w:val="28"/>
          <w:szCs w:val="28"/>
        </w:rPr>
        <w:t>29</w:t>
      </w:r>
      <w:r>
        <w:rPr>
          <w:rFonts w:hint="eastAsia"/>
          <w:sz w:val="28"/>
          <w:szCs w:val="28"/>
        </w:rPr>
        <w:t>日</w:t>
      </w:r>
      <w:r>
        <w:rPr>
          <w:rFonts w:hint="eastAsia"/>
          <w:sz w:val="28"/>
          <w:szCs w:val="28"/>
        </w:rPr>
        <w:t>3:00</w:t>
      </w:r>
      <w:r>
        <w:rPr>
          <w:rFonts w:hint="eastAsia"/>
          <w:sz w:val="28"/>
          <w:szCs w:val="28"/>
        </w:rPr>
        <w:t>左右，手部被棉被里的蜈蚣咬伤。（登记姓名：李忠敏）诉求目的：服务对象要求投诉该酒店卫生不达标。</w:t>
      </w:r>
      <w:r>
        <w:rPr>
          <w:rFonts w:ascii="宋体" w:hAnsi="宋体" w:cs="宋体" w:hint="eastAsia"/>
          <w:b/>
          <w:color w:val="000000"/>
          <w:kern w:val="0"/>
          <w:sz w:val="28"/>
          <w:szCs w:val="28"/>
        </w:rPr>
        <w:t>润州区卫健委回复</w:t>
      </w:r>
      <w:r>
        <w:rPr>
          <w:rFonts w:ascii="宋体" w:hAnsi="宋体" w:cs="宋体" w:hint="eastAsia"/>
          <w:color w:val="000000"/>
          <w:kern w:val="0"/>
          <w:sz w:val="28"/>
          <w:szCs w:val="28"/>
        </w:rPr>
        <w:t>：</w:t>
      </w:r>
      <w:r>
        <w:rPr>
          <w:rFonts w:hint="eastAsia"/>
          <w:sz w:val="28"/>
          <w:szCs w:val="28"/>
        </w:rPr>
        <w:t>1</w:t>
      </w:r>
      <w:r>
        <w:rPr>
          <w:rFonts w:hint="eastAsia"/>
          <w:sz w:val="28"/>
          <w:szCs w:val="28"/>
        </w:rPr>
        <w:t>、我所于</w:t>
      </w:r>
      <w:r>
        <w:rPr>
          <w:rFonts w:hint="eastAsia"/>
          <w:sz w:val="28"/>
          <w:szCs w:val="28"/>
        </w:rPr>
        <w:t>2019</w:t>
      </w:r>
      <w:r>
        <w:rPr>
          <w:rFonts w:hint="eastAsia"/>
          <w:sz w:val="28"/>
          <w:szCs w:val="28"/>
        </w:rPr>
        <w:t>年</w:t>
      </w:r>
      <w:r>
        <w:rPr>
          <w:rFonts w:hint="eastAsia"/>
          <w:sz w:val="28"/>
          <w:szCs w:val="28"/>
        </w:rPr>
        <w:t>7</w:t>
      </w:r>
      <w:r>
        <w:rPr>
          <w:rFonts w:hint="eastAsia"/>
          <w:sz w:val="28"/>
          <w:szCs w:val="28"/>
        </w:rPr>
        <w:t>月</w:t>
      </w:r>
      <w:r>
        <w:rPr>
          <w:rFonts w:hint="eastAsia"/>
          <w:sz w:val="28"/>
          <w:szCs w:val="28"/>
        </w:rPr>
        <w:t>19</w:t>
      </w:r>
      <w:r>
        <w:rPr>
          <w:rFonts w:hint="eastAsia"/>
          <w:sz w:val="28"/>
          <w:szCs w:val="28"/>
        </w:rPr>
        <w:t>日</w:t>
      </w:r>
      <w:r>
        <w:rPr>
          <w:rFonts w:hint="eastAsia"/>
          <w:sz w:val="28"/>
          <w:szCs w:val="28"/>
        </w:rPr>
        <w:t>19</w:t>
      </w:r>
      <w:r>
        <w:rPr>
          <w:rFonts w:hint="eastAsia"/>
          <w:sz w:val="28"/>
          <w:szCs w:val="28"/>
        </w:rPr>
        <w:t>时</w:t>
      </w:r>
      <w:r>
        <w:rPr>
          <w:rFonts w:hint="eastAsia"/>
          <w:sz w:val="28"/>
          <w:szCs w:val="28"/>
        </w:rPr>
        <w:t>48</w:t>
      </w:r>
      <w:r>
        <w:rPr>
          <w:rFonts w:hint="eastAsia"/>
          <w:sz w:val="28"/>
          <w:szCs w:val="28"/>
        </w:rPr>
        <w:t>分接到市民投诉举报，接报后我所于</w:t>
      </w:r>
      <w:r>
        <w:rPr>
          <w:rFonts w:hint="eastAsia"/>
          <w:sz w:val="28"/>
          <w:szCs w:val="28"/>
        </w:rPr>
        <w:t>7</w:t>
      </w:r>
      <w:r>
        <w:rPr>
          <w:rFonts w:hint="eastAsia"/>
          <w:sz w:val="28"/>
          <w:szCs w:val="28"/>
        </w:rPr>
        <w:t>月</w:t>
      </w:r>
      <w:r>
        <w:rPr>
          <w:rFonts w:hint="eastAsia"/>
          <w:sz w:val="28"/>
          <w:szCs w:val="28"/>
        </w:rPr>
        <w:t>22</w:t>
      </w:r>
      <w:r>
        <w:rPr>
          <w:rFonts w:hint="eastAsia"/>
          <w:sz w:val="28"/>
          <w:szCs w:val="28"/>
        </w:rPr>
        <w:t>日上午</w:t>
      </w:r>
      <w:r>
        <w:rPr>
          <w:rFonts w:hint="eastAsia"/>
          <w:sz w:val="28"/>
          <w:szCs w:val="28"/>
        </w:rPr>
        <w:t>10</w:t>
      </w:r>
      <w:r>
        <w:rPr>
          <w:rFonts w:hint="eastAsia"/>
          <w:sz w:val="28"/>
          <w:szCs w:val="28"/>
        </w:rPr>
        <w:t>时</w:t>
      </w:r>
      <w:r>
        <w:rPr>
          <w:rFonts w:hint="eastAsia"/>
          <w:sz w:val="28"/>
          <w:szCs w:val="28"/>
        </w:rPr>
        <w:t>14</w:t>
      </w:r>
      <w:r>
        <w:rPr>
          <w:rFonts w:hint="eastAsia"/>
          <w:sz w:val="28"/>
          <w:szCs w:val="28"/>
        </w:rPr>
        <w:t>分派监督员赶赴西津雅阁渡璞邸酒店，依法依规，开展调查，现场未查见蜈蚣等病媒生物，同时查见该酒店有布草送洗协议、消杀协议、检测报告；</w:t>
      </w:r>
      <w:r>
        <w:rPr>
          <w:rFonts w:hint="eastAsia"/>
          <w:sz w:val="28"/>
          <w:szCs w:val="28"/>
        </w:rPr>
        <w:t>2</w:t>
      </w:r>
      <w:r>
        <w:rPr>
          <w:rFonts w:hint="eastAsia"/>
          <w:sz w:val="28"/>
          <w:szCs w:val="28"/>
        </w:rPr>
        <w:t>、市民要求针对当天出现蜈蚣的问题，追求酒店的责任，于法无据；</w:t>
      </w:r>
      <w:r>
        <w:rPr>
          <w:rFonts w:hint="eastAsia"/>
          <w:sz w:val="28"/>
          <w:szCs w:val="28"/>
        </w:rPr>
        <w:t>3</w:t>
      </w:r>
      <w:r>
        <w:rPr>
          <w:rFonts w:hint="eastAsia"/>
          <w:sz w:val="28"/>
          <w:szCs w:val="28"/>
        </w:rPr>
        <w:t>、建议市民向市场监督部门反映相关情况，就消费纠纷进行调解。</w:t>
      </w:r>
    </w:p>
    <w:p w:rsidR="00096635" w:rsidRDefault="00840A22">
      <w:pPr>
        <w:jc w:val="left"/>
        <w:rPr>
          <w:sz w:val="28"/>
          <w:szCs w:val="28"/>
        </w:rPr>
      </w:pPr>
      <w:r>
        <w:rPr>
          <w:rFonts w:ascii="宋体" w:hAnsi="宋体" w:cs="宋体" w:hint="eastAsia"/>
          <w:b/>
          <w:color w:val="3E3E3E"/>
          <w:sz w:val="27"/>
          <w:szCs w:val="27"/>
          <w:shd w:val="clear" w:color="auto" w:fill="FFFFFF"/>
        </w:rPr>
        <w:t>2、</w:t>
      </w:r>
      <w:r>
        <w:rPr>
          <w:rFonts w:hint="eastAsia"/>
          <w:b/>
          <w:sz w:val="28"/>
          <w:szCs w:val="28"/>
        </w:rPr>
        <w:t>市民反映：</w:t>
      </w:r>
      <w:r>
        <w:rPr>
          <w:rFonts w:hint="eastAsia"/>
          <w:sz w:val="28"/>
          <w:szCs w:val="28"/>
        </w:rPr>
        <w:t>服务对象反映其爱人（徐越）</w:t>
      </w:r>
      <w:r>
        <w:rPr>
          <w:rFonts w:hint="eastAsia"/>
          <w:sz w:val="28"/>
          <w:szCs w:val="28"/>
        </w:rPr>
        <w:t>8</w:t>
      </w:r>
      <w:r>
        <w:rPr>
          <w:rFonts w:hint="eastAsia"/>
          <w:sz w:val="28"/>
          <w:szCs w:val="28"/>
        </w:rPr>
        <w:t>月</w:t>
      </w:r>
      <w:r>
        <w:rPr>
          <w:rFonts w:hint="eastAsia"/>
          <w:sz w:val="28"/>
          <w:szCs w:val="28"/>
        </w:rPr>
        <w:t>6</w:t>
      </w:r>
      <w:r>
        <w:rPr>
          <w:rFonts w:hint="eastAsia"/>
          <w:sz w:val="28"/>
          <w:szCs w:val="28"/>
        </w:rPr>
        <w:t>日</w:t>
      </w:r>
      <w:r>
        <w:rPr>
          <w:rFonts w:hint="eastAsia"/>
          <w:sz w:val="28"/>
          <w:szCs w:val="28"/>
        </w:rPr>
        <w:t>10:30</w:t>
      </w:r>
      <w:r>
        <w:rPr>
          <w:rFonts w:hint="eastAsia"/>
          <w:sz w:val="28"/>
          <w:szCs w:val="28"/>
        </w:rPr>
        <w:t>前往第一人民院拍</w:t>
      </w:r>
      <w:r>
        <w:rPr>
          <w:rFonts w:hint="eastAsia"/>
          <w:sz w:val="28"/>
          <w:szCs w:val="28"/>
        </w:rPr>
        <w:t>CT</w:t>
      </w:r>
      <w:r>
        <w:rPr>
          <w:rFonts w:hint="eastAsia"/>
          <w:sz w:val="28"/>
          <w:szCs w:val="28"/>
        </w:rPr>
        <w:t>，工作人员告知第二天上班时间可以去拿，</w:t>
      </w:r>
      <w:r>
        <w:rPr>
          <w:rFonts w:hint="eastAsia"/>
          <w:sz w:val="28"/>
          <w:szCs w:val="28"/>
        </w:rPr>
        <w:t>8</w:t>
      </w:r>
      <w:r>
        <w:rPr>
          <w:rFonts w:hint="eastAsia"/>
          <w:sz w:val="28"/>
          <w:szCs w:val="28"/>
        </w:rPr>
        <w:t>月</w:t>
      </w:r>
      <w:r>
        <w:rPr>
          <w:rFonts w:hint="eastAsia"/>
          <w:sz w:val="28"/>
          <w:szCs w:val="28"/>
        </w:rPr>
        <w:t>7</w:t>
      </w:r>
      <w:r>
        <w:rPr>
          <w:rFonts w:hint="eastAsia"/>
          <w:sz w:val="28"/>
          <w:szCs w:val="28"/>
        </w:rPr>
        <w:t>日</w:t>
      </w:r>
      <w:r>
        <w:rPr>
          <w:rFonts w:hint="eastAsia"/>
          <w:sz w:val="28"/>
          <w:szCs w:val="28"/>
        </w:rPr>
        <w:t xml:space="preserve"> 9:30</w:t>
      </w:r>
      <w:r>
        <w:rPr>
          <w:rFonts w:hint="eastAsia"/>
          <w:sz w:val="28"/>
          <w:szCs w:val="28"/>
        </w:rPr>
        <w:t>去取报告，被告知未到</w:t>
      </w:r>
      <w:r>
        <w:rPr>
          <w:rFonts w:hint="eastAsia"/>
          <w:sz w:val="28"/>
          <w:szCs w:val="28"/>
        </w:rPr>
        <w:t>24</w:t>
      </w:r>
      <w:r>
        <w:rPr>
          <w:rFonts w:hint="eastAsia"/>
          <w:sz w:val="28"/>
          <w:szCs w:val="28"/>
        </w:rPr>
        <w:t>小时无法取，其一直等到</w:t>
      </w:r>
      <w:r>
        <w:rPr>
          <w:rFonts w:hint="eastAsia"/>
          <w:sz w:val="28"/>
          <w:szCs w:val="28"/>
        </w:rPr>
        <w:t>10:30</w:t>
      </w:r>
      <w:r>
        <w:rPr>
          <w:rFonts w:hint="eastAsia"/>
          <w:sz w:val="28"/>
          <w:szCs w:val="28"/>
        </w:rPr>
        <w:t>，但一直无人通知其拿报告，后向</w:t>
      </w:r>
      <w:r>
        <w:rPr>
          <w:rFonts w:hint="eastAsia"/>
          <w:sz w:val="28"/>
          <w:szCs w:val="28"/>
        </w:rPr>
        <w:t>2</w:t>
      </w:r>
      <w:r>
        <w:rPr>
          <w:rFonts w:hint="eastAsia"/>
          <w:sz w:val="28"/>
          <w:szCs w:val="28"/>
        </w:rPr>
        <w:t>号窗口工作人员咨询，这时才对里面工作人员进行催促，服务对象一直等到</w:t>
      </w:r>
      <w:r>
        <w:rPr>
          <w:rFonts w:hint="eastAsia"/>
          <w:sz w:val="28"/>
          <w:szCs w:val="28"/>
        </w:rPr>
        <w:t>11:30</w:t>
      </w:r>
      <w:r>
        <w:rPr>
          <w:rFonts w:hint="eastAsia"/>
          <w:sz w:val="28"/>
          <w:szCs w:val="28"/>
        </w:rPr>
        <w:t>才拿到，表示前后跑了</w:t>
      </w:r>
      <w:r>
        <w:rPr>
          <w:rFonts w:hint="eastAsia"/>
          <w:sz w:val="28"/>
          <w:szCs w:val="28"/>
        </w:rPr>
        <w:t>5</w:t>
      </w:r>
      <w:r>
        <w:rPr>
          <w:rFonts w:hint="eastAsia"/>
          <w:sz w:val="28"/>
          <w:szCs w:val="28"/>
        </w:rPr>
        <w:t>趟，</w:t>
      </w:r>
      <w:r>
        <w:rPr>
          <w:rFonts w:hint="eastAsia"/>
          <w:sz w:val="28"/>
          <w:szCs w:val="28"/>
        </w:rPr>
        <w:t>15:30</w:t>
      </w:r>
      <w:r>
        <w:rPr>
          <w:rFonts w:hint="eastAsia"/>
          <w:sz w:val="28"/>
          <w:szCs w:val="28"/>
        </w:rPr>
        <w:t>拨打医院投诉电话</w:t>
      </w:r>
      <w:r>
        <w:rPr>
          <w:rFonts w:hint="eastAsia"/>
          <w:sz w:val="28"/>
          <w:szCs w:val="28"/>
        </w:rPr>
        <w:t>88912345</w:t>
      </w:r>
      <w:r>
        <w:rPr>
          <w:rFonts w:hint="eastAsia"/>
          <w:sz w:val="28"/>
          <w:szCs w:val="28"/>
        </w:rPr>
        <w:t>进行投诉，但电话无人接听，对此不满。</w:t>
      </w:r>
      <w:r>
        <w:rPr>
          <w:rFonts w:hint="eastAsia"/>
          <w:b/>
          <w:sz w:val="28"/>
          <w:szCs w:val="28"/>
        </w:rPr>
        <w:t>市第一人民医院回复：</w:t>
      </w:r>
      <w:r>
        <w:rPr>
          <w:rFonts w:hint="eastAsia"/>
          <w:sz w:val="28"/>
          <w:szCs w:val="28"/>
        </w:rPr>
        <w:t>现就投诉人投诉等待报告时间过长，且未有工作人员告知报告延迟原因的问题作出说明。当日投诉人第一次来取报告时，因为未到</w:t>
      </w:r>
      <w:r>
        <w:rPr>
          <w:rFonts w:hint="eastAsia"/>
          <w:sz w:val="28"/>
          <w:szCs w:val="28"/>
        </w:rPr>
        <w:t>24</w:t>
      </w:r>
      <w:r>
        <w:rPr>
          <w:rFonts w:hint="eastAsia"/>
          <w:sz w:val="28"/>
          <w:szCs w:val="28"/>
        </w:rPr>
        <w:t>小时，所以未能取到报告，工作人员已现场告知。自助打印机需报告和片子同时上传好，才能打印，因当天信息系统迟缓滞后，片子未能在</w:t>
      </w:r>
      <w:r>
        <w:rPr>
          <w:rFonts w:hint="eastAsia"/>
          <w:sz w:val="28"/>
          <w:szCs w:val="28"/>
        </w:rPr>
        <w:t>24</w:t>
      </w:r>
      <w:r>
        <w:rPr>
          <w:rFonts w:hint="eastAsia"/>
          <w:sz w:val="28"/>
          <w:szCs w:val="28"/>
        </w:rPr>
        <w:t>小时内及时上传，所以投诉人未能在第一时间取到报告。且因影像科上午就诊人员较多，工作人员较为繁忙，未能特别告知投诉人报告未出，至投诉人再次到窗口询问时，工作人员了解情况后立即找到医生催促报告，解决投诉人问题。投诉人当天</w:t>
      </w:r>
      <w:r>
        <w:rPr>
          <w:rFonts w:hint="eastAsia"/>
          <w:sz w:val="28"/>
          <w:szCs w:val="28"/>
        </w:rPr>
        <w:t>11</w:t>
      </w:r>
      <w:r>
        <w:rPr>
          <w:rFonts w:hint="eastAsia"/>
          <w:sz w:val="28"/>
          <w:szCs w:val="28"/>
        </w:rPr>
        <w:t>时左右已拿到报告。医院已致电诉求人，对其造成的不便表示歉</w:t>
      </w:r>
      <w:r>
        <w:rPr>
          <w:rFonts w:hint="eastAsia"/>
          <w:sz w:val="28"/>
          <w:szCs w:val="28"/>
        </w:rPr>
        <w:lastRenderedPageBreak/>
        <w:t>意，医院相关部门会加强对当事人的教育，减少患者的等待时间。</w:t>
      </w:r>
    </w:p>
    <w:p w:rsidR="00096635" w:rsidRDefault="00840A22">
      <w:pPr>
        <w:jc w:val="left"/>
        <w:rPr>
          <w:sz w:val="28"/>
          <w:szCs w:val="28"/>
        </w:rPr>
      </w:pPr>
      <w:r>
        <w:rPr>
          <w:rFonts w:ascii="宋体" w:hAnsi="宋体" w:cs="宋体" w:hint="eastAsia"/>
          <w:b/>
          <w:color w:val="3E3E3E"/>
          <w:sz w:val="27"/>
          <w:szCs w:val="27"/>
          <w:shd w:val="clear" w:color="auto" w:fill="FFFFFF"/>
        </w:rPr>
        <w:t>3、</w:t>
      </w:r>
      <w:bookmarkStart w:id="1" w:name="_Toc324159736"/>
      <w:r>
        <w:rPr>
          <w:rFonts w:hint="eastAsia"/>
          <w:b/>
          <w:sz w:val="28"/>
          <w:szCs w:val="28"/>
        </w:rPr>
        <w:t>市民反映</w:t>
      </w:r>
      <w:r>
        <w:rPr>
          <w:rFonts w:ascii="宋体" w:hAnsi="宋体" w:cs="宋体" w:hint="eastAsia"/>
          <w:b/>
          <w:color w:val="3E3E3E"/>
          <w:sz w:val="27"/>
          <w:szCs w:val="27"/>
          <w:shd w:val="clear" w:color="auto" w:fill="FFFFFF"/>
        </w:rPr>
        <w:t>：</w:t>
      </w:r>
      <w:bookmarkEnd w:id="1"/>
      <w:r>
        <w:rPr>
          <w:rFonts w:hint="eastAsia"/>
          <w:sz w:val="28"/>
          <w:szCs w:val="28"/>
        </w:rPr>
        <w:t>江女士反映其家属（吴志芳）由警察联合救助站以“无名氏”身份并以疑似精神患者送入我院住院观察治疗，但江女士对住院期间的费用表示不满。</w:t>
      </w:r>
      <w:r>
        <w:rPr>
          <w:rFonts w:hint="eastAsia"/>
          <w:b/>
          <w:sz w:val="28"/>
          <w:szCs w:val="28"/>
        </w:rPr>
        <w:t>市精神卫生中心回复：</w:t>
      </w:r>
      <w:r>
        <w:rPr>
          <w:rFonts w:hint="eastAsia"/>
          <w:sz w:val="28"/>
          <w:szCs w:val="28"/>
        </w:rPr>
        <w:t>1</w:t>
      </w:r>
      <w:r>
        <w:rPr>
          <w:rFonts w:hint="eastAsia"/>
          <w:sz w:val="28"/>
          <w:szCs w:val="28"/>
        </w:rPr>
        <w:t>、江女士的家属因“走失”后被警察发现其精神异常，联系救助站以“无名氏”的身份并以疑似精神病人送我院观察治疗，因患者当时及既往情况均不详，为进一步明确患者躯体情况及病因，保证医疗安全，故开具相关检查。我院医务部工作人员于</w:t>
      </w:r>
      <w:r>
        <w:rPr>
          <w:rFonts w:hint="eastAsia"/>
          <w:sz w:val="28"/>
          <w:szCs w:val="28"/>
        </w:rPr>
        <w:t>8</w:t>
      </w:r>
      <w:r>
        <w:rPr>
          <w:rFonts w:hint="eastAsia"/>
          <w:sz w:val="28"/>
          <w:szCs w:val="28"/>
        </w:rPr>
        <w:t>月</w:t>
      </w:r>
      <w:r>
        <w:rPr>
          <w:rFonts w:hint="eastAsia"/>
          <w:sz w:val="28"/>
          <w:szCs w:val="28"/>
        </w:rPr>
        <w:t>23</w:t>
      </w:r>
      <w:r>
        <w:rPr>
          <w:rFonts w:hint="eastAsia"/>
          <w:sz w:val="28"/>
          <w:szCs w:val="28"/>
        </w:rPr>
        <w:t>日上午与江女士电话联系，向其解释开具相关检查的必要性。</w:t>
      </w:r>
      <w:r>
        <w:rPr>
          <w:rFonts w:hint="eastAsia"/>
          <w:sz w:val="28"/>
          <w:szCs w:val="28"/>
        </w:rPr>
        <w:t>2</w:t>
      </w:r>
      <w:r>
        <w:rPr>
          <w:rFonts w:hint="eastAsia"/>
          <w:sz w:val="28"/>
          <w:szCs w:val="28"/>
        </w:rPr>
        <w:t>、已告知江女士，如对相关检查有异议，可以来我院医务部进一步沟通解释，但江女士认为自己对医学诊疗方面不了解，表示拒绝。</w:t>
      </w:r>
      <w:r>
        <w:rPr>
          <w:rFonts w:hint="eastAsia"/>
          <w:sz w:val="28"/>
          <w:szCs w:val="28"/>
        </w:rPr>
        <w:t>3</w:t>
      </w:r>
      <w:r>
        <w:rPr>
          <w:rFonts w:hint="eastAsia"/>
          <w:sz w:val="28"/>
          <w:szCs w:val="28"/>
        </w:rPr>
        <w:t>、我院接受救助站等机构送诊身份信息不详的患者开具相关检查以明确躯体情况及病因符合诊疗规范，无违规操作。</w:t>
      </w:r>
    </w:p>
    <w:p w:rsidR="00096635" w:rsidRDefault="00840A22">
      <w:pPr>
        <w:jc w:val="left"/>
        <w:rPr>
          <w:rFonts w:ascii="仿宋" w:eastAsia="仿宋" w:hAnsi="仿宋"/>
          <w:b/>
          <w:sz w:val="32"/>
          <w:szCs w:val="32"/>
        </w:rPr>
      </w:pPr>
      <w:r>
        <w:rPr>
          <w:rFonts w:ascii="仿宋" w:eastAsia="仿宋" w:hAnsi="仿宋"/>
          <w:b/>
          <w:sz w:val="32"/>
          <w:szCs w:val="32"/>
        </w:rPr>
        <w:t>【</w:t>
      </w:r>
      <w:r>
        <w:rPr>
          <w:rFonts w:ascii="仿宋" w:eastAsia="仿宋" w:hAnsi="仿宋" w:hint="eastAsia"/>
          <w:b/>
          <w:sz w:val="32"/>
          <w:szCs w:val="32"/>
        </w:rPr>
        <w:t>8月媒体监测风险提示</w:t>
      </w:r>
      <w:r>
        <w:rPr>
          <w:rFonts w:ascii="仿宋" w:eastAsia="仿宋" w:hAnsi="仿宋"/>
          <w:b/>
          <w:sz w:val="32"/>
          <w:szCs w:val="32"/>
        </w:rPr>
        <w:t>】</w:t>
      </w:r>
    </w:p>
    <w:p w:rsidR="00096635" w:rsidRDefault="00840A22">
      <w:pPr>
        <w:numPr>
          <w:ilvl w:val="0"/>
          <w:numId w:val="2"/>
        </w:numPr>
        <w:spacing w:line="590" w:lineRule="exact"/>
        <w:rPr>
          <w:rFonts w:ascii="宋体" w:hAnsi="宋体" w:cs="宋体"/>
          <w:color w:val="3E3E3E"/>
          <w:sz w:val="27"/>
          <w:szCs w:val="27"/>
          <w:shd w:val="clear" w:color="auto" w:fill="FFFFFF"/>
        </w:rPr>
      </w:pPr>
      <w:r>
        <w:rPr>
          <w:rFonts w:ascii="仿宋" w:eastAsia="仿宋" w:hint="eastAsia"/>
          <w:b/>
          <w:bCs/>
          <w:sz w:val="28"/>
          <w:szCs w:val="28"/>
        </w:rPr>
        <w:t>传染病相关事件:</w:t>
      </w:r>
      <w:bookmarkStart w:id="2" w:name="_Toc324159673"/>
      <w:bookmarkStart w:id="3" w:name="_Toc324159738"/>
      <w:bookmarkStart w:id="4" w:name="_Toc321568179"/>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1、新京报8月21日 北京现一例人感染H5N6禽流感病例。</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2、澎湃新闻8月21日 菲律宾一电厂185名中国工人感染登革热。</w:t>
      </w:r>
    </w:p>
    <w:p w:rsidR="00096635" w:rsidRDefault="00840A22">
      <w:pPr>
        <w:numPr>
          <w:ilvl w:val="0"/>
          <w:numId w:val="2"/>
        </w:numPr>
        <w:spacing w:line="590" w:lineRule="exact"/>
        <w:rPr>
          <w:rFonts w:ascii="仿宋" w:eastAsia="仿宋"/>
          <w:b/>
          <w:bCs/>
          <w:sz w:val="28"/>
          <w:szCs w:val="28"/>
        </w:rPr>
      </w:pPr>
      <w:r>
        <w:rPr>
          <w:rFonts w:ascii="仿宋" w:eastAsia="仿宋" w:hint="eastAsia"/>
          <w:b/>
          <w:bCs/>
          <w:sz w:val="28"/>
          <w:szCs w:val="28"/>
        </w:rPr>
        <w:t>食品安全相关信息</w:t>
      </w:r>
      <w:bookmarkEnd w:id="2"/>
      <w:bookmarkEnd w:id="3"/>
      <w:bookmarkEnd w:id="4"/>
      <w:r>
        <w:rPr>
          <w:rFonts w:ascii="仿宋" w:eastAsia="仿宋" w:hint="eastAsia"/>
          <w:b/>
          <w:bCs/>
          <w:sz w:val="28"/>
          <w:szCs w:val="28"/>
        </w:rPr>
        <w:t>：</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中新网8月12月 陕西咸阳一场寿宴后多人腹泻呕吐1死。</w:t>
      </w:r>
    </w:p>
    <w:p w:rsidR="00096635" w:rsidRDefault="00840A22">
      <w:pPr>
        <w:numPr>
          <w:ilvl w:val="0"/>
          <w:numId w:val="2"/>
        </w:numPr>
        <w:spacing w:line="590" w:lineRule="exact"/>
        <w:rPr>
          <w:rFonts w:ascii="仿宋" w:eastAsia="仿宋"/>
          <w:b/>
          <w:bCs/>
          <w:sz w:val="28"/>
          <w:szCs w:val="28"/>
        </w:rPr>
      </w:pPr>
      <w:r>
        <w:rPr>
          <w:rFonts w:ascii="仿宋" w:eastAsia="仿宋" w:hint="eastAsia"/>
          <w:b/>
          <w:bCs/>
          <w:sz w:val="28"/>
          <w:szCs w:val="28"/>
        </w:rPr>
        <w:t>环境及饮水卫生的相关事件：</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1、新京报8月5日 河南商丘一轿车越过绿化带与出租车相撞 致3死2伤。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2、新京报8月6日 湖北十堰局地暴雨突发山洪 导致8人遇难多人失联。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3、新京报8月6日 四川乐山强降雨已致4人死亡 2人失联。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4、新京报8月6日 湖北恩施山洪最后一名失联者遗体找到 已有13人死。</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5、新京报8月7日 山西泽州山洪已致10人死亡1人失踪。</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lastRenderedPageBreak/>
        <w:t>6、新京报8月11日 堰塞湖决口已致23死。</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7、新京报8月12日 台风“利奇马”致山东165万人受灾 5人死亡7人失踪。</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8、新京报8月12日 台风“利奇马”已致安徽宁国3人死亡5人失联。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9、新京报8月12日 台风“利奇马”已致浙江39人死亡9人失联。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10、新京报8月13日 浙江永嘉山体滑坡已致29人遇难 仍有3人失联。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11、新京报8月15日 重庆城口发生山体滑坡已致4死3失联。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12、新京报8月15日 安徽宁国台风遇难人数升至5人。</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13、新京报8月20日 山西大同发生一起交通事故致4死6伤。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14、新京报8月21日 四川阿坝州暴雨灾害 已致8人死亡23人失联。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20、新京报8月21日 汶川暴雨已致8人遇难23人失联。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21、新京报8月22日 今年主汛期自然灾害致全国627人死亡或失踪。</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22、新京报8月23日 四川雅安特大暴雨致2人死亡。</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23、新京报8月26日 广东一超载客车侧翻致7死11伤。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24、新京报8月27日 浙江猫狸岭隧道一货车自燃，致5死31伤。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25、新京报8月29日 海南儋州龙卷风致8人遇难2人受伤。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26、新京报8月29日 海南突发强龙卷致8死2伤。</w:t>
      </w:r>
    </w:p>
    <w:p w:rsidR="00096635" w:rsidRDefault="00840A22">
      <w:pPr>
        <w:numPr>
          <w:ilvl w:val="0"/>
          <w:numId w:val="2"/>
        </w:numPr>
        <w:spacing w:line="590" w:lineRule="exact"/>
        <w:rPr>
          <w:rFonts w:ascii="仿宋" w:eastAsia="仿宋" w:hAnsi="仿宋"/>
          <w:b/>
          <w:sz w:val="32"/>
          <w:szCs w:val="32"/>
        </w:rPr>
      </w:pPr>
      <w:r>
        <w:rPr>
          <w:rFonts w:ascii="仿宋" w:eastAsia="仿宋" w:hint="eastAsia"/>
          <w:b/>
          <w:bCs/>
          <w:sz w:val="28"/>
          <w:szCs w:val="28"/>
        </w:rPr>
        <w:t>职业卫生的相关信息：</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1、新京报8月2日 贵州毕节一煤矿发生疑似瓦斯爆炸 已致7人遇难。</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2、新京报8月2日 河北唐山一矿井发生矿难致4人遇难3人失联。</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3、新京报8月5日 国家煤矿安监局通报4起较大煤矿事故 共造成21人死亡。</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4、新京报8月15日 安徽芜湖一矿业公司发生冒顶事故致2死2伤。</w:t>
      </w:r>
    </w:p>
    <w:p w:rsidR="00096635" w:rsidRDefault="00840A22">
      <w:pPr>
        <w:snapToGrid w:val="0"/>
        <w:spacing w:line="520" w:lineRule="exact"/>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5、新京报8月22日 贵州岑巩一工厂起火致4死6伤。</w:t>
      </w:r>
    </w:p>
    <w:p w:rsidR="00096635" w:rsidRDefault="00840A22">
      <w:pPr>
        <w:widowControl/>
        <w:snapToGrid w:val="0"/>
        <w:spacing w:line="520" w:lineRule="exact"/>
        <w:ind w:firstLineChars="200" w:firstLine="540"/>
        <w:outlineLvl w:val="2"/>
        <w:rPr>
          <w:rFonts w:ascii="宋体" w:hAnsi="宋体" w:cs="宋体"/>
          <w:color w:val="3E3E3E"/>
          <w:sz w:val="27"/>
          <w:szCs w:val="27"/>
          <w:shd w:val="clear" w:color="auto" w:fill="FFFFFF"/>
        </w:rPr>
      </w:pPr>
      <w:r>
        <w:rPr>
          <w:rFonts w:ascii="宋体" w:hAnsi="宋体" w:cs="宋体" w:hint="eastAsia"/>
          <w:color w:val="3E3E3E"/>
          <w:sz w:val="27"/>
          <w:szCs w:val="27"/>
          <w:shd w:val="clear" w:color="auto" w:fill="FFFFFF"/>
        </w:rPr>
        <w:t>综合上述信息，近期公共卫生关注的主要问题包括：北京现一例人感染H5N6禽流感病例、山西泽州山洪已致10人死亡1人失踪、堰塞湖决口已致23死、台风“利奇马”致浙江39人死亡9人失联、浙江永嘉山体滑坡已致29人遇难、广东一超载客车侧翻致7死11伤、贵州毕节一煤矿发生疑似瓦斯爆炸 已致7人遇难、贵州岑巩一工厂起火致4死6伤。</w:t>
      </w:r>
    </w:p>
    <w:p w:rsidR="00096635" w:rsidRDefault="00096635">
      <w:pPr>
        <w:widowControl/>
        <w:snapToGrid w:val="0"/>
        <w:spacing w:line="520" w:lineRule="exact"/>
        <w:ind w:firstLineChars="200" w:firstLine="540"/>
        <w:outlineLvl w:val="2"/>
        <w:rPr>
          <w:rFonts w:ascii="宋体" w:hAnsi="宋体" w:cs="宋体"/>
          <w:color w:val="3E3E3E"/>
          <w:sz w:val="27"/>
          <w:szCs w:val="27"/>
          <w:shd w:val="clear" w:color="auto" w:fill="FFFFFF"/>
        </w:rPr>
      </w:pPr>
    </w:p>
    <w:p w:rsidR="00096635" w:rsidRDefault="00096635">
      <w:pPr>
        <w:pStyle w:val="ae"/>
        <w:tabs>
          <w:tab w:val="left" w:pos="0"/>
        </w:tabs>
        <w:spacing w:line="520" w:lineRule="exact"/>
        <w:ind w:firstLineChars="0" w:firstLine="0"/>
        <w:rPr>
          <w:rFonts w:ascii="宋体" w:eastAsia="宋体" w:hAnsi="宋体" w:cs="宋体"/>
          <w:color w:val="3E3E3E"/>
          <w:sz w:val="27"/>
          <w:szCs w:val="27"/>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096635">
      <w:pPr>
        <w:pStyle w:val="ae"/>
        <w:tabs>
          <w:tab w:val="left" w:pos="0"/>
        </w:tabs>
        <w:spacing w:line="520" w:lineRule="exact"/>
        <w:ind w:firstLineChars="0" w:firstLine="0"/>
        <w:rPr>
          <w:rFonts w:ascii="仿宋" w:eastAsia="仿宋" w:hAnsi="仿宋"/>
          <w:sz w:val="30"/>
          <w:szCs w:val="30"/>
        </w:rPr>
      </w:pPr>
    </w:p>
    <w:p w:rsidR="00096635" w:rsidRDefault="00840A22">
      <w:pPr>
        <w:pStyle w:val="ae"/>
        <w:tabs>
          <w:tab w:val="left" w:pos="0"/>
        </w:tabs>
        <w:spacing w:line="520" w:lineRule="exact"/>
        <w:ind w:firstLineChars="0" w:firstLine="0"/>
        <w:rPr>
          <w:rFonts w:ascii="宋体" w:eastAsia="宋体" w:hAnsi="宋体" w:cs="宋体"/>
          <w:color w:val="3E3E3E"/>
          <w:sz w:val="27"/>
          <w:szCs w:val="27"/>
        </w:rPr>
      </w:pPr>
      <w:r>
        <w:rPr>
          <w:rFonts w:ascii="仿宋" w:eastAsia="仿宋" w:hAnsi="仿宋" w:hint="eastAsia"/>
          <w:sz w:val="30"/>
          <w:szCs w:val="30"/>
        </w:rPr>
        <w:t>【</w:t>
      </w:r>
      <w:r>
        <w:rPr>
          <w:rFonts w:ascii="仿宋" w:eastAsia="仿宋" w:hAnsi="仿宋"/>
          <w:b/>
          <w:sz w:val="30"/>
          <w:szCs w:val="30"/>
        </w:rPr>
        <w:t>联系方式</w:t>
      </w:r>
      <w:r>
        <w:rPr>
          <w:rFonts w:ascii="仿宋" w:eastAsia="仿宋" w:hAnsi="仿宋"/>
          <w:sz w:val="30"/>
          <w:szCs w:val="30"/>
        </w:rPr>
        <w:t>】</w:t>
      </w:r>
    </w:p>
    <w:p w:rsidR="00096635" w:rsidRDefault="00840A22">
      <w:pPr>
        <w:spacing w:line="480" w:lineRule="exact"/>
        <w:rPr>
          <w:rFonts w:ascii="仿宋" w:eastAsia="仿宋" w:hAnsi="仿宋"/>
          <w:sz w:val="24"/>
        </w:rPr>
      </w:pPr>
      <w:r>
        <w:rPr>
          <w:rFonts w:ascii="仿宋" w:eastAsia="仿宋" w:hAnsi="仿宋"/>
          <w:sz w:val="24"/>
        </w:rPr>
        <w:t>镇江12320卫生热线</w:t>
      </w:r>
    </w:p>
    <w:p w:rsidR="00096635" w:rsidRDefault="00840A22">
      <w:pPr>
        <w:spacing w:line="480" w:lineRule="exact"/>
        <w:rPr>
          <w:rFonts w:ascii="仿宋" w:eastAsia="仿宋" w:hAnsi="仿宋"/>
          <w:sz w:val="24"/>
        </w:rPr>
      </w:pPr>
      <w:r>
        <w:rPr>
          <w:rFonts w:ascii="仿宋" w:eastAsia="仿宋" w:hAnsi="仿宋"/>
          <w:sz w:val="24"/>
        </w:rPr>
        <w:t>地址：镇江疾病预防控制中心</w:t>
      </w:r>
    </w:p>
    <w:p w:rsidR="00096635" w:rsidRDefault="00840A22">
      <w:pPr>
        <w:spacing w:line="480" w:lineRule="exact"/>
        <w:rPr>
          <w:rFonts w:ascii="仿宋" w:eastAsia="仿宋" w:hAnsi="仿宋"/>
          <w:sz w:val="24"/>
        </w:rPr>
      </w:pPr>
      <w:r>
        <w:rPr>
          <w:rFonts w:ascii="仿宋" w:eastAsia="仿宋" w:hAnsi="仿宋"/>
          <w:sz w:val="24"/>
        </w:rPr>
        <w:t>电话：0511－12320</w:t>
      </w:r>
    </w:p>
    <w:p w:rsidR="00096635" w:rsidRDefault="00840A22">
      <w:pPr>
        <w:spacing w:line="480" w:lineRule="exact"/>
        <w:rPr>
          <w:rFonts w:ascii="仿宋" w:eastAsia="仿宋" w:hAnsi="仿宋"/>
          <w:sz w:val="24"/>
        </w:rPr>
      </w:pPr>
      <w:r>
        <w:rPr>
          <w:rFonts w:ascii="仿宋" w:eastAsia="仿宋" w:hAnsi="仿宋"/>
          <w:sz w:val="24"/>
        </w:rPr>
        <w:t>E－mail:zj12320@163.com</w:t>
      </w:r>
    </w:p>
    <w:p w:rsidR="00096635" w:rsidRDefault="00840A22">
      <w:pPr>
        <w:spacing w:line="480" w:lineRule="exact"/>
        <w:rPr>
          <w:rFonts w:ascii="仿宋" w:eastAsia="仿宋" w:hAnsi="仿宋"/>
          <w:sz w:val="24"/>
        </w:rPr>
      </w:pPr>
      <w:r>
        <w:rPr>
          <w:rFonts w:ascii="仿宋" w:eastAsia="仿宋" w:hAnsi="仿宋"/>
          <w:sz w:val="24"/>
        </w:rPr>
        <w:t>本期抄报：江苏省卫生信息中心</w:t>
      </w:r>
      <w:r w:rsidR="00921044">
        <w:rPr>
          <w:rFonts w:ascii="仿宋" w:eastAsia="仿宋" w:hAnsi="仿宋" w:hint="eastAsia"/>
          <w:sz w:val="24"/>
        </w:rPr>
        <w:t xml:space="preserve"> </w:t>
      </w:r>
      <w:r>
        <w:rPr>
          <w:rFonts w:ascii="仿宋" w:eastAsia="仿宋" w:hAnsi="仿宋"/>
          <w:sz w:val="24"/>
        </w:rPr>
        <w:t>镇江市卫生</w:t>
      </w:r>
      <w:r>
        <w:rPr>
          <w:rFonts w:ascii="仿宋" w:eastAsia="仿宋" w:hAnsi="仿宋" w:hint="eastAsia"/>
          <w:sz w:val="24"/>
        </w:rPr>
        <w:t>健康委员会</w:t>
      </w:r>
    </w:p>
    <w:p w:rsidR="00096635" w:rsidRDefault="00840A22">
      <w:pPr>
        <w:spacing w:line="480" w:lineRule="exact"/>
        <w:rPr>
          <w:rFonts w:ascii="仿宋" w:eastAsia="仿宋" w:hAnsi="仿宋"/>
          <w:sz w:val="24"/>
        </w:rPr>
      </w:pPr>
      <w:r>
        <w:rPr>
          <w:rFonts w:ascii="仿宋" w:eastAsia="仿宋" w:hAnsi="仿宋"/>
          <w:sz w:val="24"/>
        </w:rPr>
        <w:t>本期发送：镇江市各辖（市）区卫生</w:t>
      </w:r>
      <w:r>
        <w:rPr>
          <w:rFonts w:ascii="仿宋" w:eastAsia="仿宋" w:hAnsi="仿宋" w:hint="eastAsia"/>
          <w:sz w:val="24"/>
        </w:rPr>
        <w:t>健康委</w:t>
      </w:r>
      <w:r>
        <w:rPr>
          <w:rFonts w:ascii="仿宋" w:eastAsia="仿宋" w:hAnsi="仿宋"/>
          <w:sz w:val="24"/>
        </w:rPr>
        <w:t>市直各医疗卫生单位</w:t>
      </w:r>
    </w:p>
    <w:p w:rsidR="00096635" w:rsidRDefault="00840A22">
      <w:pPr>
        <w:spacing w:line="480" w:lineRule="exact"/>
        <w:rPr>
          <w:rFonts w:ascii="仿宋" w:eastAsia="仿宋" w:hAnsi="仿宋"/>
          <w:sz w:val="24"/>
        </w:rPr>
      </w:pPr>
      <w:r>
        <w:rPr>
          <w:rFonts w:ascii="仿宋" w:eastAsia="仿宋" w:hAnsi="仿宋"/>
          <w:sz w:val="24"/>
        </w:rPr>
        <w:t>责任人 朱月兰                            编辑 张梅娣</w:t>
      </w:r>
    </w:p>
    <w:sectPr w:rsidR="00096635" w:rsidSect="00096635">
      <w:headerReference w:type="default" r:id="rId16"/>
      <w:footerReference w:type="default" r:id="rId17"/>
      <w:pgSz w:w="11906" w:h="16838"/>
      <w:pgMar w:top="1134" w:right="1418" w:bottom="1134" w:left="1418"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67A" w:rsidRDefault="0058667A" w:rsidP="00096635">
      <w:r>
        <w:separator/>
      </w:r>
    </w:p>
  </w:endnote>
  <w:endnote w:type="continuationSeparator" w:id="1">
    <w:p w:rsidR="0058667A" w:rsidRDefault="0058667A" w:rsidP="000966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仿宋">
    <w:altName w:val="Arial Unicode MS"/>
    <w:charset w:val="86"/>
    <w:family w:val="modern"/>
    <w:pitch w:val="default"/>
    <w:sig w:usb0="00000000" w:usb1="00000000"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35" w:rsidRDefault="00B83DA2">
    <w:pPr>
      <w:pStyle w:val="a4"/>
      <w:ind w:right="360"/>
      <w:jc w:val="center"/>
    </w:pPr>
    <w:r>
      <w:fldChar w:fldCharType="begin"/>
    </w:r>
    <w:r w:rsidR="00840A22">
      <w:instrText xml:space="preserve"> PAGE   \* MERGEFORMAT </w:instrText>
    </w:r>
    <w:r>
      <w:fldChar w:fldCharType="separate"/>
    </w:r>
    <w:r w:rsidR="00E51F60">
      <w:rPr>
        <w:noProof/>
      </w:rPr>
      <w:t>13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67A" w:rsidRDefault="0058667A" w:rsidP="00096635">
      <w:r>
        <w:separator/>
      </w:r>
    </w:p>
  </w:footnote>
  <w:footnote w:type="continuationSeparator" w:id="1">
    <w:p w:rsidR="0058667A" w:rsidRDefault="0058667A" w:rsidP="000966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35" w:rsidRDefault="00096635">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1">
    <w:nsid w:val="00000008"/>
    <w:multiLevelType w:val="multilevel"/>
    <w:tmpl w:val="00000008"/>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bordersDoNotSurroundHeader/>
  <w:bordersDoNotSurroundFooter/>
  <w:defaultTabStop w:val="420"/>
  <w:drawingGridHorizontalSpacing w:val="0"/>
  <w:drawingGridVerticalSpacing w:val="156"/>
  <w:noPunctuationKerning/>
  <w:characterSpacingControl w:val="compressPunctuation"/>
  <w:doNotValidateAgainstSchema/>
  <w:doNotDemarcateInvalidXml/>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3D4E"/>
    <w:rsid w:val="000048F0"/>
    <w:rsid w:val="000062B2"/>
    <w:rsid w:val="00006C91"/>
    <w:rsid w:val="0000779A"/>
    <w:rsid w:val="000105E2"/>
    <w:rsid w:val="00011E26"/>
    <w:rsid w:val="00013EE0"/>
    <w:rsid w:val="000143BA"/>
    <w:rsid w:val="00015B4B"/>
    <w:rsid w:val="00016463"/>
    <w:rsid w:val="00021E47"/>
    <w:rsid w:val="00021FAA"/>
    <w:rsid w:val="00022EEA"/>
    <w:rsid w:val="00024228"/>
    <w:rsid w:val="00025E36"/>
    <w:rsid w:val="0002708F"/>
    <w:rsid w:val="00027ED7"/>
    <w:rsid w:val="0003286C"/>
    <w:rsid w:val="0003295E"/>
    <w:rsid w:val="000345A5"/>
    <w:rsid w:val="00036514"/>
    <w:rsid w:val="00036E47"/>
    <w:rsid w:val="00040388"/>
    <w:rsid w:val="00041871"/>
    <w:rsid w:val="00041CA7"/>
    <w:rsid w:val="000421BF"/>
    <w:rsid w:val="00042AE8"/>
    <w:rsid w:val="00050012"/>
    <w:rsid w:val="00051E2A"/>
    <w:rsid w:val="00053C8E"/>
    <w:rsid w:val="000545E7"/>
    <w:rsid w:val="00055C13"/>
    <w:rsid w:val="000626D3"/>
    <w:rsid w:val="00063195"/>
    <w:rsid w:val="00063600"/>
    <w:rsid w:val="0006537F"/>
    <w:rsid w:val="00071642"/>
    <w:rsid w:val="00074F3A"/>
    <w:rsid w:val="00075DFB"/>
    <w:rsid w:val="00077F57"/>
    <w:rsid w:val="00082507"/>
    <w:rsid w:val="000826BE"/>
    <w:rsid w:val="00082F30"/>
    <w:rsid w:val="00083445"/>
    <w:rsid w:val="000835F2"/>
    <w:rsid w:val="0008395A"/>
    <w:rsid w:val="0008465B"/>
    <w:rsid w:val="00087649"/>
    <w:rsid w:val="000942D1"/>
    <w:rsid w:val="00096635"/>
    <w:rsid w:val="00096894"/>
    <w:rsid w:val="000A3E27"/>
    <w:rsid w:val="000A46DA"/>
    <w:rsid w:val="000A4C30"/>
    <w:rsid w:val="000A5FDF"/>
    <w:rsid w:val="000B0F9D"/>
    <w:rsid w:val="000B54A9"/>
    <w:rsid w:val="000C0B02"/>
    <w:rsid w:val="000C0F63"/>
    <w:rsid w:val="000C15A3"/>
    <w:rsid w:val="000C1DCE"/>
    <w:rsid w:val="000C4138"/>
    <w:rsid w:val="000C47DC"/>
    <w:rsid w:val="000D08D2"/>
    <w:rsid w:val="000D3D77"/>
    <w:rsid w:val="000E4220"/>
    <w:rsid w:val="000E43C5"/>
    <w:rsid w:val="000E4D51"/>
    <w:rsid w:val="000E4F9E"/>
    <w:rsid w:val="000E517C"/>
    <w:rsid w:val="000E6F9B"/>
    <w:rsid w:val="000F0B92"/>
    <w:rsid w:val="000F0D0A"/>
    <w:rsid w:val="000F0FF3"/>
    <w:rsid w:val="000F108B"/>
    <w:rsid w:val="000F2CF9"/>
    <w:rsid w:val="000F3767"/>
    <w:rsid w:val="000F52D3"/>
    <w:rsid w:val="001029E7"/>
    <w:rsid w:val="00103DB5"/>
    <w:rsid w:val="00103E82"/>
    <w:rsid w:val="00106FF2"/>
    <w:rsid w:val="00111F8C"/>
    <w:rsid w:val="00113448"/>
    <w:rsid w:val="00115C28"/>
    <w:rsid w:val="00116DF9"/>
    <w:rsid w:val="001210D5"/>
    <w:rsid w:val="001211A1"/>
    <w:rsid w:val="001217B9"/>
    <w:rsid w:val="001220CA"/>
    <w:rsid w:val="001239F8"/>
    <w:rsid w:val="00124D3A"/>
    <w:rsid w:val="001250C1"/>
    <w:rsid w:val="0012777A"/>
    <w:rsid w:val="00130557"/>
    <w:rsid w:val="0013121C"/>
    <w:rsid w:val="00132C2F"/>
    <w:rsid w:val="00133E53"/>
    <w:rsid w:val="001354F6"/>
    <w:rsid w:val="001369AA"/>
    <w:rsid w:val="001442F7"/>
    <w:rsid w:val="00147F55"/>
    <w:rsid w:val="00152454"/>
    <w:rsid w:val="00153BE4"/>
    <w:rsid w:val="00154746"/>
    <w:rsid w:val="00154EEA"/>
    <w:rsid w:val="00160A64"/>
    <w:rsid w:val="00161133"/>
    <w:rsid w:val="00161AD3"/>
    <w:rsid w:val="00163464"/>
    <w:rsid w:val="00166286"/>
    <w:rsid w:val="0017023E"/>
    <w:rsid w:val="00171854"/>
    <w:rsid w:val="00172A27"/>
    <w:rsid w:val="00172B27"/>
    <w:rsid w:val="00172F40"/>
    <w:rsid w:val="0017326B"/>
    <w:rsid w:val="00174D7D"/>
    <w:rsid w:val="001818BD"/>
    <w:rsid w:val="00181A82"/>
    <w:rsid w:val="0018269F"/>
    <w:rsid w:val="00182C85"/>
    <w:rsid w:val="001836DF"/>
    <w:rsid w:val="00190027"/>
    <w:rsid w:val="0019225A"/>
    <w:rsid w:val="001A2F45"/>
    <w:rsid w:val="001A34C4"/>
    <w:rsid w:val="001A6592"/>
    <w:rsid w:val="001A6DBF"/>
    <w:rsid w:val="001A760C"/>
    <w:rsid w:val="001B3703"/>
    <w:rsid w:val="001B4115"/>
    <w:rsid w:val="001B7602"/>
    <w:rsid w:val="001C7C2C"/>
    <w:rsid w:val="001C7C8D"/>
    <w:rsid w:val="001D2B37"/>
    <w:rsid w:val="001D31A8"/>
    <w:rsid w:val="001D5E25"/>
    <w:rsid w:val="001D6474"/>
    <w:rsid w:val="001E2E19"/>
    <w:rsid w:val="001E52A7"/>
    <w:rsid w:val="001E7DAF"/>
    <w:rsid w:val="001F0870"/>
    <w:rsid w:val="001F14C1"/>
    <w:rsid w:val="001F1825"/>
    <w:rsid w:val="001F3396"/>
    <w:rsid w:val="001F40FE"/>
    <w:rsid w:val="001F6949"/>
    <w:rsid w:val="002017F3"/>
    <w:rsid w:val="00201AFC"/>
    <w:rsid w:val="00202ECE"/>
    <w:rsid w:val="002046F6"/>
    <w:rsid w:val="00212110"/>
    <w:rsid w:val="002137EB"/>
    <w:rsid w:val="00216767"/>
    <w:rsid w:val="00227DD1"/>
    <w:rsid w:val="00232E32"/>
    <w:rsid w:val="00233D22"/>
    <w:rsid w:val="00235EDF"/>
    <w:rsid w:val="002363A3"/>
    <w:rsid w:val="00237E4D"/>
    <w:rsid w:val="00240AFF"/>
    <w:rsid w:val="0024309D"/>
    <w:rsid w:val="00243D94"/>
    <w:rsid w:val="00251871"/>
    <w:rsid w:val="00251BEA"/>
    <w:rsid w:val="00251D59"/>
    <w:rsid w:val="00251D99"/>
    <w:rsid w:val="002532AD"/>
    <w:rsid w:val="002553E5"/>
    <w:rsid w:val="00256A0C"/>
    <w:rsid w:val="00257CCE"/>
    <w:rsid w:val="002704EC"/>
    <w:rsid w:val="00272224"/>
    <w:rsid w:val="00274AE1"/>
    <w:rsid w:val="00275B35"/>
    <w:rsid w:val="00276BF0"/>
    <w:rsid w:val="00283A67"/>
    <w:rsid w:val="00283FA6"/>
    <w:rsid w:val="00284B43"/>
    <w:rsid w:val="00292179"/>
    <w:rsid w:val="00292A23"/>
    <w:rsid w:val="002931BC"/>
    <w:rsid w:val="00295878"/>
    <w:rsid w:val="00295AD4"/>
    <w:rsid w:val="002A0A9C"/>
    <w:rsid w:val="002A1B41"/>
    <w:rsid w:val="002A25B5"/>
    <w:rsid w:val="002A79EC"/>
    <w:rsid w:val="002B0E0F"/>
    <w:rsid w:val="002B1076"/>
    <w:rsid w:val="002B145C"/>
    <w:rsid w:val="002B6332"/>
    <w:rsid w:val="002B6843"/>
    <w:rsid w:val="002C4DD8"/>
    <w:rsid w:val="002C5864"/>
    <w:rsid w:val="002D023A"/>
    <w:rsid w:val="002D1632"/>
    <w:rsid w:val="002D4785"/>
    <w:rsid w:val="002D6AB0"/>
    <w:rsid w:val="002E334E"/>
    <w:rsid w:val="002E3B10"/>
    <w:rsid w:val="002F0616"/>
    <w:rsid w:val="002F5885"/>
    <w:rsid w:val="00302FBF"/>
    <w:rsid w:val="0030375C"/>
    <w:rsid w:val="0030410F"/>
    <w:rsid w:val="00304FBD"/>
    <w:rsid w:val="00310662"/>
    <w:rsid w:val="00310EBF"/>
    <w:rsid w:val="00312C1D"/>
    <w:rsid w:val="00320170"/>
    <w:rsid w:val="00320B0F"/>
    <w:rsid w:val="00324A35"/>
    <w:rsid w:val="00325E29"/>
    <w:rsid w:val="00326320"/>
    <w:rsid w:val="0033382A"/>
    <w:rsid w:val="00335226"/>
    <w:rsid w:val="00335E5A"/>
    <w:rsid w:val="00341256"/>
    <w:rsid w:val="003413D8"/>
    <w:rsid w:val="00341558"/>
    <w:rsid w:val="00342C98"/>
    <w:rsid w:val="00343A5A"/>
    <w:rsid w:val="0034647E"/>
    <w:rsid w:val="00347C17"/>
    <w:rsid w:val="00347C78"/>
    <w:rsid w:val="00354520"/>
    <w:rsid w:val="00355DAC"/>
    <w:rsid w:val="003574C7"/>
    <w:rsid w:val="003603E5"/>
    <w:rsid w:val="00363395"/>
    <w:rsid w:val="00363AF8"/>
    <w:rsid w:val="00364847"/>
    <w:rsid w:val="00365AC6"/>
    <w:rsid w:val="0036611F"/>
    <w:rsid w:val="00366A0C"/>
    <w:rsid w:val="00367AB3"/>
    <w:rsid w:val="00367E68"/>
    <w:rsid w:val="00367F5E"/>
    <w:rsid w:val="00371A2A"/>
    <w:rsid w:val="0037324D"/>
    <w:rsid w:val="0037446E"/>
    <w:rsid w:val="00375329"/>
    <w:rsid w:val="00375598"/>
    <w:rsid w:val="003759AA"/>
    <w:rsid w:val="00376D9C"/>
    <w:rsid w:val="00382F60"/>
    <w:rsid w:val="00384CC9"/>
    <w:rsid w:val="00387EA2"/>
    <w:rsid w:val="003930C0"/>
    <w:rsid w:val="00393D17"/>
    <w:rsid w:val="00394791"/>
    <w:rsid w:val="00395331"/>
    <w:rsid w:val="00395E66"/>
    <w:rsid w:val="00395E69"/>
    <w:rsid w:val="00396BB5"/>
    <w:rsid w:val="003A296A"/>
    <w:rsid w:val="003A31A4"/>
    <w:rsid w:val="003A7E0C"/>
    <w:rsid w:val="003B372C"/>
    <w:rsid w:val="003B3F49"/>
    <w:rsid w:val="003B4E71"/>
    <w:rsid w:val="003B548B"/>
    <w:rsid w:val="003B676E"/>
    <w:rsid w:val="003B71BA"/>
    <w:rsid w:val="003B7529"/>
    <w:rsid w:val="003B75E1"/>
    <w:rsid w:val="003C3C3B"/>
    <w:rsid w:val="003C6835"/>
    <w:rsid w:val="003C7FFD"/>
    <w:rsid w:val="003D5D02"/>
    <w:rsid w:val="003E0B8C"/>
    <w:rsid w:val="003E2215"/>
    <w:rsid w:val="003E297B"/>
    <w:rsid w:val="003E59A6"/>
    <w:rsid w:val="003E5AFB"/>
    <w:rsid w:val="003E649F"/>
    <w:rsid w:val="003E7351"/>
    <w:rsid w:val="003E7F60"/>
    <w:rsid w:val="003F130E"/>
    <w:rsid w:val="003F333A"/>
    <w:rsid w:val="003F3CE6"/>
    <w:rsid w:val="003F3D93"/>
    <w:rsid w:val="003F4CEE"/>
    <w:rsid w:val="003F56DB"/>
    <w:rsid w:val="003F7572"/>
    <w:rsid w:val="003F7DB2"/>
    <w:rsid w:val="0040124A"/>
    <w:rsid w:val="00406D5D"/>
    <w:rsid w:val="004109C2"/>
    <w:rsid w:val="00413435"/>
    <w:rsid w:val="0041416D"/>
    <w:rsid w:val="004147F3"/>
    <w:rsid w:val="0041559F"/>
    <w:rsid w:val="00416CCA"/>
    <w:rsid w:val="00416D8F"/>
    <w:rsid w:val="00420944"/>
    <w:rsid w:val="0042283F"/>
    <w:rsid w:val="00423989"/>
    <w:rsid w:val="00424B9C"/>
    <w:rsid w:val="004267E9"/>
    <w:rsid w:val="00427BAB"/>
    <w:rsid w:val="00427C85"/>
    <w:rsid w:val="00436A99"/>
    <w:rsid w:val="00440677"/>
    <w:rsid w:val="00440CA0"/>
    <w:rsid w:val="00444C6E"/>
    <w:rsid w:val="0044509D"/>
    <w:rsid w:val="00447422"/>
    <w:rsid w:val="00447CA8"/>
    <w:rsid w:val="0045058C"/>
    <w:rsid w:val="004527EA"/>
    <w:rsid w:val="00454667"/>
    <w:rsid w:val="00454E6C"/>
    <w:rsid w:val="0045688D"/>
    <w:rsid w:val="004623C8"/>
    <w:rsid w:val="00463DCD"/>
    <w:rsid w:val="00464D54"/>
    <w:rsid w:val="00470A33"/>
    <w:rsid w:val="00472513"/>
    <w:rsid w:val="00473466"/>
    <w:rsid w:val="004739C2"/>
    <w:rsid w:val="0047417E"/>
    <w:rsid w:val="0047588F"/>
    <w:rsid w:val="0047666E"/>
    <w:rsid w:val="00477714"/>
    <w:rsid w:val="0048216D"/>
    <w:rsid w:val="00482C4A"/>
    <w:rsid w:val="00483944"/>
    <w:rsid w:val="004865F1"/>
    <w:rsid w:val="0048680F"/>
    <w:rsid w:val="004913EC"/>
    <w:rsid w:val="004923FD"/>
    <w:rsid w:val="0049478A"/>
    <w:rsid w:val="00494B19"/>
    <w:rsid w:val="00495836"/>
    <w:rsid w:val="004958BF"/>
    <w:rsid w:val="004970FE"/>
    <w:rsid w:val="004A086A"/>
    <w:rsid w:val="004A469C"/>
    <w:rsid w:val="004A62B2"/>
    <w:rsid w:val="004A64D3"/>
    <w:rsid w:val="004B01CB"/>
    <w:rsid w:val="004B172D"/>
    <w:rsid w:val="004B3559"/>
    <w:rsid w:val="004B415A"/>
    <w:rsid w:val="004B45E4"/>
    <w:rsid w:val="004B522C"/>
    <w:rsid w:val="004B5466"/>
    <w:rsid w:val="004B62AC"/>
    <w:rsid w:val="004B715A"/>
    <w:rsid w:val="004C05C1"/>
    <w:rsid w:val="004C093F"/>
    <w:rsid w:val="004C170D"/>
    <w:rsid w:val="004C4855"/>
    <w:rsid w:val="004C7D63"/>
    <w:rsid w:val="004C7D8A"/>
    <w:rsid w:val="004D0EFD"/>
    <w:rsid w:val="004D2093"/>
    <w:rsid w:val="004D284B"/>
    <w:rsid w:val="004D3D3C"/>
    <w:rsid w:val="004D6E7C"/>
    <w:rsid w:val="004E2F2A"/>
    <w:rsid w:val="004E4AA2"/>
    <w:rsid w:val="004E4E11"/>
    <w:rsid w:val="004E71B7"/>
    <w:rsid w:val="004F1198"/>
    <w:rsid w:val="004F38D3"/>
    <w:rsid w:val="004F4CCC"/>
    <w:rsid w:val="004F6BE3"/>
    <w:rsid w:val="004F7B34"/>
    <w:rsid w:val="00503044"/>
    <w:rsid w:val="005045DB"/>
    <w:rsid w:val="00505AC6"/>
    <w:rsid w:val="00505F40"/>
    <w:rsid w:val="0050655D"/>
    <w:rsid w:val="00506B65"/>
    <w:rsid w:val="0051014B"/>
    <w:rsid w:val="00511F93"/>
    <w:rsid w:val="00514131"/>
    <w:rsid w:val="00514244"/>
    <w:rsid w:val="00515420"/>
    <w:rsid w:val="00515430"/>
    <w:rsid w:val="00516AB8"/>
    <w:rsid w:val="00521BE8"/>
    <w:rsid w:val="005236EC"/>
    <w:rsid w:val="005254A9"/>
    <w:rsid w:val="00526730"/>
    <w:rsid w:val="00530B69"/>
    <w:rsid w:val="00531896"/>
    <w:rsid w:val="00533AD5"/>
    <w:rsid w:val="00537940"/>
    <w:rsid w:val="00537C4F"/>
    <w:rsid w:val="00540BFB"/>
    <w:rsid w:val="005429C7"/>
    <w:rsid w:val="005440A6"/>
    <w:rsid w:val="00550279"/>
    <w:rsid w:val="00550B09"/>
    <w:rsid w:val="00551140"/>
    <w:rsid w:val="00555A6B"/>
    <w:rsid w:val="00561C1C"/>
    <w:rsid w:val="00561E76"/>
    <w:rsid w:val="00563B43"/>
    <w:rsid w:val="00567766"/>
    <w:rsid w:val="00567910"/>
    <w:rsid w:val="005726AC"/>
    <w:rsid w:val="0057435E"/>
    <w:rsid w:val="005752DB"/>
    <w:rsid w:val="00575B9A"/>
    <w:rsid w:val="0057773E"/>
    <w:rsid w:val="005800BE"/>
    <w:rsid w:val="00580226"/>
    <w:rsid w:val="00580C03"/>
    <w:rsid w:val="0058667A"/>
    <w:rsid w:val="005933B6"/>
    <w:rsid w:val="005949B4"/>
    <w:rsid w:val="00596C62"/>
    <w:rsid w:val="005A0C0A"/>
    <w:rsid w:val="005A3327"/>
    <w:rsid w:val="005A400B"/>
    <w:rsid w:val="005A6CE7"/>
    <w:rsid w:val="005B2082"/>
    <w:rsid w:val="005B21B5"/>
    <w:rsid w:val="005B5136"/>
    <w:rsid w:val="005B6360"/>
    <w:rsid w:val="005B67E5"/>
    <w:rsid w:val="005C0792"/>
    <w:rsid w:val="005C1FDA"/>
    <w:rsid w:val="005C5494"/>
    <w:rsid w:val="005C65C0"/>
    <w:rsid w:val="005C6FD4"/>
    <w:rsid w:val="005D3848"/>
    <w:rsid w:val="005D5067"/>
    <w:rsid w:val="005E084C"/>
    <w:rsid w:val="005E0B48"/>
    <w:rsid w:val="005E189C"/>
    <w:rsid w:val="005E417E"/>
    <w:rsid w:val="005E73D9"/>
    <w:rsid w:val="005E798D"/>
    <w:rsid w:val="005E7B88"/>
    <w:rsid w:val="005F1D8F"/>
    <w:rsid w:val="005F5120"/>
    <w:rsid w:val="005F6142"/>
    <w:rsid w:val="005F6504"/>
    <w:rsid w:val="0060013B"/>
    <w:rsid w:val="006024A5"/>
    <w:rsid w:val="00602622"/>
    <w:rsid w:val="00603346"/>
    <w:rsid w:val="006065AB"/>
    <w:rsid w:val="00607C07"/>
    <w:rsid w:val="00611F23"/>
    <w:rsid w:val="0061248F"/>
    <w:rsid w:val="00612F03"/>
    <w:rsid w:val="006155E7"/>
    <w:rsid w:val="006157AE"/>
    <w:rsid w:val="006210B3"/>
    <w:rsid w:val="00624A02"/>
    <w:rsid w:val="00624C7A"/>
    <w:rsid w:val="00630C2D"/>
    <w:rsid w:val="00631067"/>
    <w:rsid w:val="00636A5D"/>
    <w:rsid w:val="00650F42"/>
    <w:rsid w:val="00652CCC"/>
    <w:rsid w:val="0065327C"/>
    <w:rsid w:val="00654577"/>
    <w:rsid w:val="006546CB"/>
    <w:rsid w:val="00655BDE"/>
    <w:rsid w:val="00656C7B"/>
    <w:rsid w:val="00662609"/>
    <w:rsid w:val="006675E0"/>
    <w:rsid w:val="006675EA"/>
    <w:rsid w:val="00671089"/>
    <w:rsid w:val="00671C19"/>
    <w:rsid w:val="00676266"/>
    <w:rsid w:val="00677A1A"/>
    <w:rsid w:val="00681A76"/>
    <w:rsid w:val="00682DB0"/>
    <w:rsid w:val="0068499F"/>
    <w:rsid w:val="00686CEA"/>
    <w:rsid w:val="006905D1"/>
    <w:rsid w:val="00691F4C"/>
    <w:rsid w:val="00692A55"/>
    <w:rsid w:val="006932C2"/>
    <w:rsid w:val="00694419"/>
    <w:rsid w:val="0069706E"/>
    <w:rsid w:val="006A4331"/>
    <w:rsid w:val="006A4B16"/>
    <w:rsid w:val="006B272C"/>
    <w:rsid w:val="006B4A48"/>
    <w:rsid w:val="006B6D07"/>
    <w:rsid w:val="006B76FA"/>
    <w:rsid w:val="006B7D6D"/>
    <w:rsid w:val="006C165B"/>
    <w:rsid w:val="006C48EA"/>
    <w:rsid w:val="006C4F38"/>
    <w:rsid w:val="006C5DDD"/>
    <w:rsid w:val="006C6EB6"/>
    <w:rsid w:val="006C7990"/>
    <w:rsid w:val="006D03D2"/>
    <w:rsid w:val="006D233C"/>
    <w:rsid w:val="006D4842"/>
    <w:rsid w:val="006D4976"/>
    <w:rsid w:val="006D4EE0"/>
    <w:rsid w:val="006D70F1"/>
    <w:rsid w:val="006E1826"/>
    <w:rsid w:val="006E33EF"/>
    <w:rsid w:val="006E4F38"/>
    <w:rsid w:val="006E7314"/>
    <w:rsid w:val="006F3806"/>
    <w:rsid w:val="006F5940"/>
    <w:rsid w:val="00702A65"/>
    <w:rsid w:val="0070407F"/>
    <w:rsid w:val="007106C7"/>
    <w:rsid w:val="00710FFA"/>
    <w:rsid w:val="00711248"/>
    <w:rsid w:val="00712BA3"/>
    <w:rsid w:val="00714C87"/>
    <w:rsid w:val="007153A8"/>
    <w:rsid w:val="00717E91"/>
    <w:rsid w:val="00720C5B"/>
    <w:rsid w:val="00724137"/>
    <w:rsid w:val="007262FD"/>
    <w:rsid w:val="00726353"/>
    <w:rsid w:val="00726B8A"/>
    <w:rsid w:val="00730872"/>
    <w:rsid w:val="007337C0"/>
    <w:rsid w:val="0073392F"/>
    <w:rsid w:val="00734878"/>
    <w:rsid w:val="0073510D"/>
    <w:rsid w:val="0074003D"/>
    <w:rsid w:val="00740806"/>
    <w:rsid w:val="0074428A"/>
    <w:rsid w:val="00744525"/>
    <w:rsid w:val="00745938"/>
    <w:rsid w:val="0075334F"/>
    <w:rsid w:val="007567BD"/>
    <w:rsid w:val="00763B25"/>
    <w:rsid w:val="00765668"/>
    <w:rsid w:val="007674AF"/>
    <w:rsid w:val="007714DF"/>
    <w:rsid w:val="00772A90"/>
    <w:rsid w:val="0077734F"/>
    <w:rsid w:val="00777DFB"/>
    <w:rsid w:val="00783E3A"/>
    <w:rsid w:val="0079087F"/>
    <w:rsid w:val="00790BCF"/>
    <w:rsid w:val="00795E8A"/>
    <w:rsid w:val="007970D7"/>
    <w:rsid w:val="00797331"/>
    <w:rsid w:val="00797F0B"/>
    <w:rsid w:val="007A06A6"/>
    <w:rsid w:val="007A09EF"/>
    <w:rsid w:val="007A209E"/>
    <w:rsid w:val="007A2ADA"/>
    <w:rsid w:val="007A6581"/>
    <w:rsid w:val="007A68B8"/>
    <w:rsid w:val="007A7027"/>
    <w:rsid w:val="007B013D"/>
    <w:rsid w:val="007B05F9"/>
    <w:rsid w:val="007B140E"/>
    <w:rsid w:val="007B4A3F"/>
    <w:rsid w:val="007B4E50"/>
    <w:rsid w:val="007C15CA"/>
    <w:rsid w:val="007C1AE1"/>
    <w:rsid w:val="007C2B0D"/>
    <w:rsid w:val="007C2B98"/>
    <w:rsid w:val="007C2D32"/>
    <w:rsid w:val="007C338E"/>
    <w:rsid w:val="007C3947"/>
    <w:rsid w:val="007C690D"/>
    <w:rsid w:val="007D1E55"/>
    <w:rsid w:val="007D1F4F"/>
    <w:rsid w:val="007D3880"/>
    <w:rsid w:val="007D65DA"/>
    <w:rsid w:val="007D78D3"/>
    <w:rsid w:val="007E2F5F"/>
    <w:rsid w:val="007E5DB7"/>
    <w:rsid w:val="007F4DC0"/>
    <w:rsid w:val="008073FA"/>
    <w:rsid w:val="0081482A"/>
    <w:rsid w:val="00814E19"/>
    <w:rsid w:val="00816FDE"/>
    <w:rsid w:val="00820735"/>
    <w:rsid w:val="008207A8"/>
    <w:rsid w:val="00821825"/>
    <w:rsid w:val="008232AB"/>
    <w:rsid w:val="00824142"/>
    <w:rsid w:val="0082446A"/>
    <w:rsid w:val="008253CA"/>
    <w:rsid w:val="0082739D"/>
    <w:rsid w:val="008303D4"/>
    <w:rsid w:val="00833AB2"/>
    <w:rsid w:val="00835D47"/>
    <w:rsid w:val="00837742"/>
    <w:rsid w:val="00837F0C"/>
    <w:rsid w:val="00840A22"/>
    <w:rsid w:val="008462CC"/>
    <w:rsid w:val="008463E4"/>
    <w:rsid w:val="00847B95"/>
    <w:rsid w:val="00847F86"/>
    <w:rsid w:val="00850937"/>
    <w:rsid w:val="00851AB5"/>
    <w:rsid w:val="00852AA0"/>
    <w:rsid w:val="00852CA9"/>
    <w:rsid w:val="00852EE0"/>
    <w:rsid w:val="0085302D"/>
    <w:rsid w:val="00853D68"/>
    <w:rsid w:val="00854712"/>
    <w:rsid w:val="008553C3"/>
    <w:rsid w:val="00860FF7"/>
    <w:rsid w:val="008635C1"/>
    <w:rsid w:val="008637F3"/>
    <w:rsid w:val="008665E9"/>
    <w:rsid w:val="00867734"/>
    <w:rsid w:val="00871445"/>
    <w:rsid w:val="0087587C"/>
    <w:rsid w:val="00880656"/>
    <w:rsid w:val="0088101A"/>
    <w:rsid w:val="00882951"/>
    <w:rsid w:val="00884663"/>
    <w:rsid w:val="0088660B"/>
    <w:rsid w:val="00890755"/>
    <w:rsid w:val="00896D96"/>
    <w:rsid w:val="00896F49"/>
    <w:rsid w:val="008A0BD9"/>
    <w:rsid w:val="008A381B"/>
    <w:rsid w:val="008B093B"/>
    <w:rsid w:val="008B1F38"/>
    <w:rsid w:val="008B30A8"/>
    <w:rsid w:val="008B4986"/>
    <w:rsid w:val="008C4B1A"/>
    <w:rsid w:val="008C4E68"/>
    <w:rsid w:val="008C665D"/>
    <w:rsid w:val="008C78E4"/>
    <w:rsid w:val="008C7D5A"/>
    <w:rsid w:val="008D0009"/>
    <w:rsid w:val="008D0C0C"/>
    <w:rsid w:val="008D1230"/>
    <w:rsid w:val="008D4596"/>
    <w:rsid w:val="008E3AB5"/>
    <w:rsid w:val="008E495B"/>
    <w:rsid w:val="008E705B"/>
    <w:rsid w:val="008E71AC"/>
    <w:rsid w:val="008F2A47"/>
    <w:rsid w:val="008F5076"/>
    <w:rsid w:val="008F5BD3"/>
    <w:rsid w:val="009013E7"/>
    <w:rsid w:val="00904B7B"/>
    <w:rsid w:val="00907ED9"/>
    <w:rsid w:val="00910592"/>
    <w:rsid w:val="00911B4B"/>
    <w:rsid w:val="00911F76"/>
    <w:rsid w:val="00917AEB"/>
    <w:rsid w:val="00921044"/>
    <w:rsid w:val="00923607"/>
    <w:rsid w:val="00924C78"/>
    <w:rsid w:val="009259BB"/>
    <w:rsid w:val="00926047"/>
    <w:rsid w:val="009323C6"/>
    <w:rsid w:val="00932664"/>
    <w:rsid w:val="00936999"/>
    <w:rsid w:val="0093701D"/>
    <w:rsid w:val="00941876"/>
    <w:rsid w:val="009425C4"/>
    <w:rsid w:val="009467CB"/>
    <w:rsid w:val="00951512"/>
    <w:rsid w:val="00951AA7"/>
    <w:rsid w:val="009530DB"/>
    <w:rsid w:val="009567DC"/>
    <w:rsid w:val="00956BBA"/>
    <w:rsid w:val="009614A6"/>
    <w:rsid w:val="009622EA"/>
    <w:rsid w:val="009623AA"/>
    <w:rsid w:val="00963259"/>
    <w:rsid w:val="009639CA"/>
    <w:rsid w:val="00964494"/>
    <w:rsid w:val="00966755"/>
    <w:rsid w:val="009703FB"/>
    <w:rsid w:val="009713E0"/>
    <w:rsid w:val="00976CA0"/>
    <w:rsid w:val="00980A36"/>
    <w:rsid w:val="0098452F"/>
    <w:rsid w:val="00985CAE"/>
    <w:rsid w:val="00987D24"/>
    <w:rsid w:val="009A0398"/>
    <w:rsid w:val="009A1742"/>
    <w:rsid w:val="009A2411"/>
    <w:rsid w:val="009A3766"/>
    <w:rsid w:val="009A5E5A"/>
    <w:rsid w:val="009A720E"/>
    <w:rsid w:val="009A7E3B"/>
    <w:rsid w:val="009B3B4A"/>
    <w:rsid w:val="009B589C"/>
    <w:rsid w:val="009C0C85"/>
    <w:rsid w:val="009C0EE4"/>
    <w:rsid w:val="009C3251"/>
    <w:rsid w:val="009C6AAD"/>
    <w:rsid w:val="009C751B"/>
    <w:rsid w:val="009D06DB"/>
    <w:rsid w:val="009D2059"/>
    <w:rsid w:val="009D303B"/>
    <w:rsid w:val="009D5245"/>
    <w:rsid w:val="009D5DA5"/>
    <w:rsid w:val="009D6064"/>
    <w:rsid w:val="009D68EF"/>
    <w:rsid w:val="009D7ADA"/>
    <w:rsid w:val="009E048B"/>
    <w:rsid w:val="009E1024"/>
    <w:rsid w:val="009E37F5"/>
    <w:rsid w:val="009E3ED8"/>
    <w:rsid w:val="009E543C"/>
    <w:rsid w:val="009E599C"/>
    <w:rsid w:val="009E5CC7"/>
    <w:rsid w:val="009E6F7E"/>
    <w:rsid w:val="009F24B7"/>
    <w:rsid w:val="009F67A1"/>
    <w:rsid w:val="009F6858"/>
    <w:rsid w:val="009F6C74"/>
    <w:rsid w:val="009F740E"/>
    <w:rsid w:val="00A0233E"/>
    <w:rsid w:val="00A02D28"/>
    <w:rsid w:val="00A03030"/>
    <w:rsid w:val="00A0756A"/>
    <w:rsid w:val="00A11049"/>
    <w:rsid w:val="00A130A4"/>
    <w:rsid w:val="00A130BD"/>
    <w:rsid w:val="00A13310"/>
    <w:rsid w:val="00A137F0"/>
    <w:rsid w:val="00A20528"/>
    <w:rsid w:val="00A205C2"/>
    <w:rsid w:val="00A23339"/>
    <w:rsid w:val="00A267B8"/>
    <w:rsid w:val="00A30371"/>
    <w:rsid w:val="00A3191A"/>
    <w:rsid w:val="00A336F5"/>
    <w:rsid w:val="00A3370A"/>
    <w:rsid w:val="00A34097"/>
    <w:rsid w:val="00A352DE"/>
    <w:rsid w:val="00A400C9"/>
    <w:rsid w:val="00A4092A"/>
    <w:rsid w:val="00A411A9"/>
    <w:rsid w:val="00A415CD"/>
    <w:rsid w:val="00A423D3"/>
    <w:rsid w:val="00A44E28"/>
    <w:rsid w:val="00A45E1C"/>
    <w:rsid w:val="00A504BF"/>
    <w:rsid w:val="00A50DB8"/>
    <w:rsid w:val="00A51776"/>
    <w:rsid w:val="00A52E4C"/>
    <w:rsid w:val="00A607FD"/>
    <w:rsid w:val="00A61203"/>
    <w:rsid w:val="00A62AD3"/>
    <w:rsid w:val="00A6419B"/>
    <w:rsid w:val="00A6558F"/>
    <w:rsid w:val="00A66040"/>
    <w:rsid w:val="00A67760"/>
    <w:rsid w:val="00A737AF"/>
    <w:rsid w:val="00A76B00"/>
    <w:rsid w:val="00A81A8C"/>
    <w:rsid w:val="00A829B5"/>
    <w:rsid w:val="00A8313A"/>
    <w:rsid w:val="00A83B89"/>
    <w:rsid w:val="00A85EF1"/>
    <w:rsid w:val="00A86FBC"/>
    <w:rsid w:val="00A936A8"/>
    <w:rsid w:val="00A93E63"/>
    <w:rsid w:val="00A95E23"/>
    <w:rsid w:val="00AA01D4"/>
    <w:rsid w:val="00AB0826"/>
    <w:rsid w:val="00AB0FD4"/>
    <w:rsid w:val="00AB2E9E"/>
    <w:rsid w:val="00AB2F4B"/>
    <w:rsid w:val="00AB3D25"/>
    <w:rsid w:val="00AB6E14"/>
    <w:rsid w:val="00AB7565"/>
    <w:rsid w:val="00AC5D70"/>
    <w:rsid w:val="00AC632B"/>
    <w:rsid w:val="00AC66B0"/>
    <w:rsid w:val="00AC7FEC"/>
    <w:rsid w:val="00AD1495"/>
    <w:rsid w:val="00AD177F"/>
    <w:rsid w:val="00AD369F"/>
    <w:rsid w:val="00AD3E5A"/>
    <w:rsid w:val="00AD45DE"/>
    <w:rsid w:val="00AD69FA"/>
    <w:rsid w:val="00AE0477"/>
    <w:rsid w:val="00AE291F"/>
    <w:rsid w:val="00AE35CE"/>
    <w:rsid w:val="00AE4382"/>
    <w:rsid w:val="00AE4386"/>
    <w:rsid w:val="00AE5C86"/>
    <w:rsid w:val="00AE6346"/>
    <w:rsid w:val="00AF159B"/>
    <w:rsid w:val="00AF4F4E"/>
    <w:rsid w:val="00AF51BE"/>
    <w:rsid w:val="00B039FE"/>
    <w:rsid w:val="00B0546F"/>
    <w:rsid w:val="00B07086"/>
    <w:rsid w:val="00B07F6A"/>
    <w:rsid w:val="00B1265D"/>
    <w:rsid w:val="00B13B67"/>
    <w:rsid w:val="00B16524"/>
    <w:rsid w:val="00B2206A"/>
    <w:rsid w:val="00B22923"/>
    <w:rsid w:val="00B23C47"/>
    <w:rsid w:val="00B24638"/>
    <w:rsid w:val="00B25AE7"/>
    <w:rsid w:val="00B2684A"/>
    <w:rsid w:val="00B32300"/>
    <w:rsid w:val="00B33757"/>
    <w:rsid w:val="00B33BB8"/>
    <w:rsid w:val="00B35A71"/>
    <w:rsid w:val="00B37131"/>
    <w:rsid w:val="00B40C96"/>
    <w:rsid w:val="00B432E4"/>
    <w:rsid w:val="00B44FD0"/>
    <w:rsid w:val="00B50D45"/>
    <w:rsid w:val="00B5616B"/>
    <w:rsid w:val="00B56F7F"/>
    <w:rsid w:val="00B66424"/>
    <w:rsid w:val="00B70E42"/>
    <w:rsid w:val="00B74E56"/>
    <w:rsid w:val="00B76670"/>
    <w:rsid w:val="00B77182"/>
    <w:rsid w:val="00B779FA"/>
    <w:rsid w:val="00B8296A"/>
    <w:rsid w:val="00B83DA2"/>
    <w:rsid w:val="00B861C1"/>
    <w:rsid w:val="00B9343F"/>
    <w:rsid w:val="00B9370D"/>
    <w:rsid w:val="00B93A6D"/>
    <w:rsid w:val="00B94340"/>
    <w:rsid w:val="00B94DE0"/>
    <w:rsid w:val="00B9666C"/>
    <w:rsid w:val="00B97025"/>
    <w:rsid w:val="00B97986"/>
    <w:rsid w:val="00BA0458"/>
    <w:rsid w:val="00BA236E"/>
    <w:rsid w:val="00BA2E82"/>
    <w:rsid w:val="00BA4391"/>
    <w:rsid w:val="00BA529A"/>
    <w:rsid w:val="00BA68A8"/>
    <w:rsid w:val="00BA69AE"/>
    <w:rsid w:val="00BA735F"/>
    <w:rsid w:val="00BB1657"/>
    <w:rsid w:val="00BB2A2B"/>
    <w:rsid w:val="00BB3862"/>
    <w:rsid w:val="00BB4862"/>
    <w:rsid w:val="00BB5404"/>
    <w:rsid w:val="00BB551C"/>
    <w:rsid w:val="00BB61BB"/>
    <w:rsid w:val="00BB6840"/>
    <w:rsid w:val="00BB7FF9"/>
    <w:rsid w:val="00BC3690"/>
    <w:rsid w:val="00BC3EB8"/>
    <w:rsid w:val="00BC5683"/>
    <w:rsid w:val="00BD4299"/>
    <w:rsid w:val="00BD469E"/>
    <w:rsid w:val="00BD53F1"/>
    <w:rsid w:val="00BD559F"/>
    <w:rsid w:val="00BE0F0F"/>
    <w:rsid w:val="00BE180F"/>
    <w:rsid w:val="00BE25BB"/>
    <w:rsid w:val="00BE2B5D"/>
    <w:rsid w:val="00BE31AB"/>
    <w:rsid w:val="00BE7885"/>
    <w:rsid w:val="00BF257E"/>
    <w:rsid w:val="00C00A6E"/>
    <w:rsid w:val="00C067A3"/>
    <w:rsid w:val="00C06DD0"/>
    <w:rsid w:val="00C10323"/>
    <w:rsid w:val="00C11043"/>
    <w:rsid w:val="00C11C2F"/>
    <w:rsid w:val="00C128E4"/>
    <w:rsid w:val="00C14F04"/>
    <w:rsid w:val="00C15639"/>
    <w:rsid w:val="00C16041"/>
    <w:rsid w:val="00C160F3"/>
    <w:rsid w:val="00C17B00"/>
    <w:rsid w:val="00C20AF9"/>
    <w:rsid w:val="00C20FC2"/>
    <w:rsid w:val="00C210CC"/>
    <w:rsid w:val="00C2253E"/>
    <w:rsid w:val="00C23F94"/>
    <w:rsid w:val="00C24474"/>
    <w:rsid w:val="00C24AD3"/>
    <w:rsid w:val="00C2581F"/>
    <w:rsid w:val="00C265C9"/>
    <w:rsid w:val="00C318C1"/>
    <w:rsid w:val="00C31D89"/>
    <w:rsid w:val="00C32834"/>
    <w:rsid w:val="00C35CD9"/>
    <w:rsid w:val="00C36D19"/>
    <w:rsid w:val="00C37600"/>
    <w:rsid w:val="00C400DD"/>
    <w:rsid w:val="00C407CB"/>
    <w:rsid w:val="00C40D97"/>
    <w:rsid w:val="00C475F6"/>
    <w:rsid w:val="00C53624"/>
    <w:rsid w:val="00C542AC"/>
    <w:rsid w:val="00C564D6"/>
    <w:rsid w:val="00C57B80"/>
    <w:rsid w:val="00C602E0"/>
    <w:rsid w:val="00C60D65"/>
    <w:rsid w:val="00C625E6"/>
    <w:rsid w:val="00C64EE3"/>
    <w:rsid w:val="00C73437"/>
    <w:rsid w:val="00C737AF"/>
    <w:rsid w:val="00C83861"/>
    <w:rsid w:val="00C86CE2"/>
    <w:rsid w:val="00C90B2C"/>
    <w:rsid w:val="00C941B0"/>
    <w:rsid w:val="00C942F9"/>
    <w:rsid w:val="00C95C84"/>
    <w:rsid w:val="00CA11E1"/>
    <w:rsid w:val="00CA3451"/>
    <w:rsid w:val="00CA40F9"/>
    <w:rsid w:val="00CA60B5"/>
    <w:rsid w:val="00CB0011"/>
    <w:rsid w:val="00CB24B6"/>
    <w:rsid w:val="00CB497E"/>
    <w:rsid w:val="00CB4BAF"/>
    <w:rsid w:val="00CB729B"/>
    <w:rsid w:val="00CB79BC"/>
    <w:rsid w:val="00CC2D23"/>
    <w:rsid w:val="00CC40C3"/>
    <w:rsid w:val="00CC5752"/>
    <w:rsid w:val="00CC6923"/>
    <w:rsid w:val="00CD23CB"/>
    <w:rsid w:val="00CD3174"/>
    <w:rsid w:val="00CD5B47"/>
    <w:rsid w:val="00CD5C0D"/>
    <w:rsid w:val="00CD60BD"/>
    <w:rsid w:val="00CD6305"/>
    <w:rsid w:val="00CD6520"/>
    <w:rsid w:val="00CD73F4"/>
    <w:rsid w:val="00CE0215"/>
    <w:rsid w:val="00CE2EC4"/>
    <w:rsid w:val="00CE46CA"/>
    <w:rsid w:val="00D0127B"/>
    <w:rsid w:val="00D14D3F"/>
    <w:rsid w:val="00D15B86"/>
    <w:rsid w:val="00D168D1"/>
    <w:rsid w:val="00D201D6"/>
    <w:rsid w:val="00D212C8"/>
    <w:rsid w:val="00D215AB"/>
    <w:rsid w:val="00D21E16"/>
    <w:rsid w:val="00D2248F"/>
    <w:rsid w:val="00D25665"/>
    <w:rsid w:val="00D25D2E"/>
    <w:rsid w:val="00D27324"/>
    <w:rsid w:val="00D34AA1"/>
    <w:rsid w:val="00D44D22"/>
    <w:rsid w:val="00D50FA5"/>
    <w:rsid w:val="00D525A7"/>
    <w:rsid w:val="00D542D3"/>
    <w:rsid w:val="00D55A11"/>
    <w:rsid w:val="00D55E02"/>
    <w:rsid w:val="00D57BDD"/>
    <w:rsid w:val="00D60110"/>
    <w:rsid w:val="00D6078C"/>
    <w:rsid w:val="00D62A15"/>
    <w:rsid w:val="00D65947"/>
    <w:rsid w:val="00D66863"/>
    <w:rsid w:val="00D66A7E"/>
    <w:rsid w:val="00D70429"/>
    <w:rsid w:val="00D70445"/>
    <w:rsid w:val="00D71ACA"/>
    <w:rsid w:val="00D7472C"/>
    <w:rsid w:val="00D75121"/>
    <w:rsid w:val="00D755D5"/>
    <w:rsid w:val="00D771CC"/>
    <w:rsid w:val="00D77E5B"/>
    <w:rsid w:val="00D84F71"/>
    <w:rsid w:val="00D956A4"/>
    <w:rsid w:val="00D96C78"/>
    <w:rsid w:val="00DA5F40"/>
    <w:rsid w:val="00DA7F2A"/>
    <w:rsid w:val="00DB0CA4"/>
    <w:rsid w:val="00DB1525"/>
    <w:rsid w:val="00DB1712"/>
    <w:rsid w:val="00DB32C2"/>
    <w:rsid w:val="00DB4AC4"/>
    <w:rsid w:val="00DB4F3F"/>
    <w:rsid w:val="00DB7F47"/>
    <w:rsid w:val="00DC0EF6"/>
    <w:rsid w:val="00DC10DC"/>
    <w:rsid w:val="00DD0496"/>
    <w:rsid w:val="00DD22F6"/>
    <w:rsid w:val="00DD6F11"/>
    <w:rsid w:val="00DD7038"/>
    <w:rsid w:val="00DE09FF"/>
    <w:rsid w:val="00DE2577"/>
    <w:rsid w:val="00DE2EA3"/>
    <w:rsid w:val="00DE2F9A"/>
    <w:rsid w:val="00DE4D50"/>
    <w:rsid w:val="00DF2D5C"/>
    <w:rsid w:val="00DF3DDD"/>
    <w:rsid w:val="00DF5AB8"/>
    <w:rsid w:val="00DF6B37"/>
    <w:rsid w:val="00E02244"/>
    <w:rsid w:val="00E045F0"/>
    <w:rsid w:val="00E07E9F"/>
    <w:rsid w:val="00E14D42"/>
    <w:rsid w:val="00E16390"/>
    <w:rsid w:val="00E21861"/>
    <w:rsid w:val="00E21DAE"/>
    <w:rsid w:val="00E2389F"/>
    <w:rsid w:val="00E24EF3"/>
    <w:rsid w:val="00E2647E"/>
    <w:rsid w:val="00E2715F"/>
    <w:rsid w:val="00E30DD6"/>
    <w:rsid w:val="00E32E13"/>
    <w:rsid w:val="00E33438"/>
    <w:rsid w:val="00E33920"/>
    <w:rsid w:val="00E36045"/>
    <w:rsid w:val="00E4166E"/>
    <w:rsid w:val="00E436FB"/>
    <w:rsid w:val="00E43B56"/>
    <w:rsid w:val="00E43E17"/>
    <w:rsid w:val="00E44C60"/>
    <w:rsid w:val="00E46F0A"/>
    <w:rsid w:val="00E51F60"/>
    <w:rsid w:val="00E53328"/>
    <w:rsid w:val="00E54B42"/>
    <w:rsid w:val="00E5667F"/>
    <w:rsid w:val="00E577CD"/>
    <w:rsid w:val="00E613A2"/>
    <w:rsid w:val="00E61A07"/>
    <w:rsid w:val="00E63766"/>
    <w:rsid w:val="00E664DF"/>
    <w:rsid w:val="00E71891"/>
    <w:rsid w:val="00E760A5"/>
    <w:rsid w:val="00E81213"/>
    <w:rsid w:val="00E84314"/>
    <w:rsid w:val="00E92D4F"/>
    <w:rsid w:val="00E94A90"/>
    <w:rsid w:val="00E960B5"/>
    <w:rsid w:val="00E963E4"/>
    <w:rsid w:val="00E96433"/>
    <w:rsid w:val="00E97B45"/>
    <w:rsid w:val="00EA056C"/>
    <w:rsid w:val="00EA5634"/>
    <w:rsid w:val="00EA6F77"/>
    <w:rsid w:val="00EA72A5"/>
    <w:rsid w:val="00EA7884"/>
    <w:rsid w:val="00EB010C"/>
    <w:rsid w:val="00EB1175"/>
    <w:rsid w:val="00EB5DD1"/>
    <w:rsid w:val="00EB61D8"/>
    <w:rsid w:val="00EC0873"/>
    <w:rsid w:val="00EC0D07"/>
    <w:rsid w:val="00EC1962"/>
    <w:rsid w:val="00EC301C"/>
    <w:rsid w:val="00EC4552"/>
    <w:rsid w:val="00EC56FB"/>
    <w:rsid w:val="00EC5DC9"/>
    <w:rsid w:val="00EC6317"/>
    <w:rsid w:val="00EC7CC7"/>
    <w:rsid w:val="00EC7F44"/>
    <w:rsid w:val="00ED3925"/>
    <w:rsid w:val="00ED42D0"/>
    <w:rsid w:val="00ED588D"/>
    <w:rsid w:val="00ED5CF8"/>
    <w:rsid w:val="00ED5D7C"/>
    <w:rsid w:val="00EE319F"/>
    <w:rsid w:val="00EE7BC2"/>
    <w:rsid w:val="00EF0365"/>
    <w:rsid w:val="00EF0E60"/>
    <w:rsid w:val="00EF0FC8"/>
    <w:rsid w:val="00EF4208"/>
    <w:rsid w:val="00EF5C0D"/>
    <w:rsid w:val="00EF7A78"/>
    <w:rsid w:val="00F005D8"/>
    <w:rsid w:val="00F01F9B"/>
    <w:rsid w:val="00F02635"/>
    <w:rsid w:val="00F034BC"/>
    <w:rsid w:val="00F05020"/>
    <w:rsid w:val="00F057A2"/>
    <w:rsid w:val="00F07437"/>
    <w:rsid w:val="00F07E8D"/>
    <w:rsid w:val="00F12E75"/>
    <w:rsid w:val="00F1541F"/>
    <w:rsid w:val="00F16C22"/>
    <w:rsid w:val="00F1793D"/>
    <w:rsid w:val="00F20946"/>
    <w:rsid w:val="00F2128C"/>
    <w:rsid w:val="00F23295"/>
    <w:rsid w:val="00F25066"/>
    <w:rsid w:val="00F257FF"/>
    <w:rsid w:val="00F26457"/>
    <w:rsid w:val="00F274E3"/>
    <w:rsid w:val="00F27515"/>
    <w:rsid w:val="00F32F7F"/>
    <w:rsid w:val="00F355CE"/>
    <w:rsid w:val="00F404AF"/>
    <w:rsid w:val="00F4114C"/>
    <w:rsid w:val="00F44DD6"/>
    <w:rsid w:val="00F459A5"/>
    <w:rsid w:val="00F51147"/>
    <w:rsid w:val="00F53138"/>
    <w:rsid w:val="00F557EB"/>
    <w:rsid w:val="00F5595B"/>
    <w:rsid w:val="00F56003"/>
    <w:rsid w:val="00F57759"/>
    <w:rsid w:val="00F60E27"/>
    <w:rsid w:val="00F65EB2"/>
    <w:rsid w:val="00F67933"/>
    <w:rsid w:val="00F71567"/>
    <w:rsid w:val="00F71853"/>
    <w:rsid w:val="00F727B7"/>
    <w:rsid w:val="00F736C5"/>
    <w:rsid w:val="00F8262E"/>
    <w:rsid w:val="00F82D2E"/>
    <w:rsid w:val="00F85D59"/>
    <w:rsid w:val="00F87C4B"/>
    <w:rsid w:val="00F87F5D"/>
    <w:rsid w:val="00F9054E"/>
    <w:rsid w:val="00F912A1"/>
    <w:rsid w:val="00F9335D"/>
    <w:rsid w:val="00F9449E"/>
    <w:rsid w:val="00FA3E2F"/>
    <w:rsid w:val="00FA6073"/>
    <w:rsid w:val="00FA79E1"/>
    <w:rsid w:val="00FB059A"/>
    <w:rsid w:val="00FB2DA3"/>
    <w:rsid w:val="00FB3C41"/>
    <w:rsid w:val="00FB4F7A"/>
    <w:rsid w:val="00FB598B"/>
    <w:rsid w:val="00FC074F"/>
    <w:rsid w:val="00FC1039"/>
    <w:rsid w:val="00FC19EF"/>
    <w:rsid w:val="00FC38C6"/>
    <w:rsid w:val="00FC483B"/>
    <w:rsid w:val="00FC60E1"/>
    <w:rsid w:val="00FD25B0"/>
    <w:rsid w:val="00FD2C0E"/>
    <w:rsid w:val="00FD5683"/>
    <w:rsid w:val="00FD608E"/>
    <w:rsid w:val="00FD65EC"/>
    <w:rsid w:val="00FE306B"/>
    <w:rsid w:val="00FF130A"/>
    <w:rsid w:val="00FF3794"/>
    <w:rsid w:val="00FF662A"/>
    <w:rsid w:val="019E4554"/>
    <w:rsid w:val="021F3DD0"/>
    <w:rsid w:val="027763B2"/>
    <w:rsid w:val="02800400"/>
    <w:rsid w:val="02975449"/>
    <w:rsid w:val="04430030"/>
    <w:rsid w:val="050A571A"/>
    <w:rsid w:val="05DA23A7"/>
    <w:rsid w:val="06EF4F46"/>
    <w:rsid w:val="071D3CB8"/>
    <w:rsid w:val="075A1B41"/>
    <w:rsid w:val="07BE6A68"/>
    <w:rsid w:val="084D0729"/>
    <w:rsid w:val="08D43D2B"/>
    <w:rsid w:val="0A4E31A6"/>
    <w:rsid w:val="0D190459"/>
    <w:rsid w:val="0DD526C2"/>
    <w:rsid w:val="0E5C6086"/>
    <w:rsid w:val="0EB102F0"/>
    <w:rsid w:val="0F327077"/>
    <w:rsid w:val="0FA8329F"/>
    <w:rsid w:val="0FB31029"/>
    <w:rsid w:val="129617CA"/>
    <w:rsid w:val="13CE17E9"/>
    <w:rsid w:val="13DA3965"/>
    <w:rsid w:val="14325914"/>
    <w:rsid w:val="148A09C2"/>
    <w:rsid w:val="14D04586"/>
    <w:rsid w:val="1585631E"/>
    <w:rsid w:val="159525B6"/>
    <w:rsid w:val="16ED25BE"/>
    <w:rsid w:val="175B6261"/>
    <w:rsid w:val="17D20AA8"/>
    <w:rsid w:val="18092AA9"/>
    <w:rsid w:val="181005B0"/>
    <w:rsid w:val="19271216"/>
    <w:rsid w:val="19307761"/>
    <w:rsid w:val="19541450"/>
    <w:rsid w:val="19B971E2"/>
    <w:rsid w:val="19D63185"/>
    <w:rsid w:val="1A4222E7"/>
    <w:rsid w:val="1A7D6440"/>
    <w:rsid w:val="1B3D0449"/>
    <w:rsid w:val="1B991BA1"/>
    <w:rsid w:val="1C2A3B1D"/>
    <w:rsid w:val="1C99766E"/>
    <w:rsid w:val="1CE074A9"/>
    <w:rsid w:val="1E913634"/>
    <w:rsid w:val="1F380635"/>
    <w:rsid w:val="20253083"/>
    <w:rsid w:val="202E20B7"/>
    <w:rsid w:val="20BD0892"/>
    <w:rsid w:val="215F23AC"/>
    <w:rsid w:val="24005D60"/>
    <w:rsid w:val="24C56F25"/>
    <w:rsid w:val="251B1656"/>
    <w:rsid w:val="254F773E"/>
    <w:rsid w:val="25E047CF"/>
    <w:rsid w:val="281E7061"/>
    <w:rsid w:val="28BC0562"/>
    <w:rsid w:val="2A0957AC"/>
    <w:rsid w:val="2A362A3E"/>
    <w:rsid w:val="2AD9013C"/>
    <w:rsid w:val="2D9F2369"/>
    <w:rsid w:val="2E1B69E4"/>
    <w:rsid w:val="2FC4766D"/>
    <w:rsid w:val="303E0B5E"/>
    <w:rsid w:val="330F26D0"/>
    <w:rsid w:val="333F76AD"/>
    <w:rsid w:val="339C6F2D"/>
    <w:rsid w:val="352E4B46"/>
    <w:rsid w:val="364778AE"/>
    <w:rsid w:val="367A47D2"/>
    <w:rsid w:val="367B5BEF"/>
    <w:rsid w:val="36A5788D"/>
    <w:rsid w:val="38287262"/>
    <w:rsid w:val="388341E9"/>
    <w:rsid w:val="38FC25D3"/>
    <w:rsid w:val="39B17E3F"/>
    <w:rsid w:val="3DB17ABE"/>
    <w:rsid w:val="3DCE15CC"/>
    <w:rsid w:val="3E12290A"/>
    <w:rsid w:val="3EA414B5"/>
    <w:rsid w:val="41397CC1"/>
    <w:rsid w:val="422110DD"/>
    <w:rsid w:val="425D19CF"/>
    <w:rsid w:val="4300367E"/>
    <w:rsid w:val="4464052B"/>
    <w:rsid w:val="454A2955"/>
    <w:rsid w:val="465E29DE"/>
    <w:rsid w:val="472714D4"/>
    <w:rsid w:val="47997807"/>
    <w:rsid w:val="47E66FCB"/>
    <w:rsid w:val="4801331F"/>
    <w:rsid w:val="4812197B"/>
    <w:rsid w:val="48536832"/>
    <w:rsid w:val="48BD6B3C"/>
    <w:rsid w:val="49F64947"/>
    <w:rsid w:val="4A873352"/>
    <w:rsid w:val="4AD04014"/>
    <w:rsid w:val="4B2C26BB"/>
    <w:rsid w:val="4B6877F2"/>
    <w:rsid w:val="4B974789"/>
    <w:rsid w:val="4BB51D37"/>
    <w:rsid w:val="4C147082"/>
    <w:rsid w:val="4D302FCF"/>
    <w:rsid w:val="4D5E4248"/>
    <w:rsid w:val="4D750D93"/>
    <w:rsid w:val="4D954B40"/>
    <w:rsid w:val="4EB36727"/>
    <w:rsid w:val="4F8B27E4"/>
    <w:rsid w:val="4FA97BA9"/>
    <w:rsid w:val="4FE3351C"/>
    <w:rsid w:val="50E23CEB"/>
    <w:rsid w:val="514A6A16"/>
    <w:rsid w:val="51897BD1"/>
    <w:rsid w:val="528B4D0C"/>
    <w:rsid w:val="5322365A"/>
    <w:rsid w:val="53E063C8"/>
    <w:rsid w:val="55381F5C"/>
    <w:rsid w:val="55C22736"/>
    <w:rsid w:val="56364822"/>
    <w:rsid w:val="569314FC"/>
    <w:rsid w:val="57B51F91"/>
    <w:rsid w:val="57F01949"/>
    <w:rsid w:val="58C66F50"/>
    <w:rsid w:val="5936256C"/>
    <w:rsid w:val="59807740"/>
    <w:rsid w:val="59870472"/>
    <w:rsid w:val="5A075C6F"/>
    <w:rsid w:val="5B981FEB"/>
    <w:rsid w:val="5C3A574E"/>
    <w:rsid w:val="5C5249D9"/>
    <w:rsid w:val="5CD843C2"/>
    <w:rsid w:val="5F86176E"/>
    <w:rsid w:val="61B30F5D"/>
    <w:rsid w:val="620623D9"/>
    <w:rsid w:val="62261C95"/>
    <w:rsid w:val="63340D4F"/>
    <w:rsid w:val="63540C9D"/>
    <w:rsid w:val="644B2C6C"/>
    <w:rsid w:val="647026A3"/>
    <w:rsid w:val="652A7821"/>
    <w:rsid w:val="65B14B58"/>
    <w:rsid w:val="670A1BB4"/>
    <w:rsid w:val="673A2794"/>
    <w:rsid w:val="67C11F46"/>
    <w:rsid w:val="693B3B22"/>
    <w:rsid w:val="693F04FC"/>
    <w:rsid w:val="6B0C49F9"/>
    <w:rsid w:val="6D2513A5"/>
    <w:rsid w:val="6E25642D"/>
    <w:rsid w:val="6EC55458"/>
    <w:rsid w:val="6F8A4A0A"/>
    <w:rsid w:val="727B2FC1"/>
    <w:rsid w:val="731C12AB"/>
    <w:rsid w:val="73456892"/>
    <w:rsid w:val="739B4CEA"/>
    <w:rsid w:val="73BB77A4"/>
    <w:rsid w:val="74CA4B1F"/>
    <w:rsid w:val="754A4732"/>
    <w:rsid w:val="756E135C"/>
    <w:rsid w:val="75754599"/>
    <w:rsid w:val="75DC6AA2"/>
    <w:rsid w:val="75EA61DB"/>
    <w:rsid w:val="778E4B85"/>
    <w:rsid w:val="77AF5930"/>
    <w:rsid w:val="783D2A48"/>
    <w:rsid w:val="788949F7"/>
    <w:rsid w:val="788F48D5"/>
    <w:rsid w:val="78977B66"/>
    <w:rsid w:val="78F25689"/>
    <w:rsid w:val="791C20AC"/>
    <w:rsid w:val="795A4B42"/>
    <w:rsid w:val="79BD5E60"/>
    <w:rsid w:val="7A7B0423"/>
    <w:rsid w:val="7BFF08DF"/>
    <w:rsid w:val="7C182F52"/>
    <w:rsid w:val="7CE645FC"/>
    <w:rsid w:val="7D3B0B84"/>
    <w:rsid w:val="7D6711EA"/>
    <w:rsid w:val="7D766972"/>
    <w:rsid w:val="7DE04F97"/>
    <w:rsid w:val="7DF225A6"/>
    <w:rsid w:val="7E60151A"/>
    <w:rsid w:val="7F7928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0" w:unhideWhenUsed="0" w:qFormat="1"/>
    <w:lsdException w:name="Normal (Web)" w:semiHidden="0" w:unhideWhenUsed="0" w:qFormat="1"/>
    <w:lsdException w:name="Normal Table" w:qFormat="1"/>
    <w:lsdException w:name="Balloon Text"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635"/>
    <w:pPr>
      <w:widowControl w:val="0"/>
      <w:jc w:val="both"/>
    </w:pPr>
    <w:rPr>
      <w:kern w:val="2"/>
      <w:sz w:val="21"/>
      <w:szCs w:val="24"/>
    </w:rPr>
  </w:style>
  <w:style w:type="paragraph" w:styleId="1">
    <w:name w:val="heading 1"/>
    <w:basedOn w:val="a"/>
    <w:next w:val="a"/>
    <w:qFormat/>
    <w:rsid w:val="00096635"/>
    <w:pPr>
      <w:keepNext/>
      <w:keepLines/>
      <w:spacing w:before="120" w:after="120" w:line="360" w:lineRule="auto"/>
      <w:jc w:val="center"/>
      <w:outlineLvl w:val="0"/>
    </w:pPr>
    <w:rPr>
      <w:b/>
      <w:bCs/>
      <w:kern w:val="44"/>
      <w:sz w:val="36"/>
      <w:szCs w:val="36"/>
    </w:rPr>
  </w:style>
  <w:style w:type="paragraph" w:styleId="2">
    <w:name w:val="heading 2"/>
    <w:basedOn w:val="a"/>
    <w:next w:val="a"/>
    <w:link w:val="2Char"/>
    <w:uiPriority w:val="9"/>
    <w:qFormat/>
    <w:rsid w:val="00096635"/>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09663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sid w:val="00096635"/>
    <w:rPr>
      <w:sz w:val="18"/>
      <w:szCs w:val="18"/>
    </w:rPr>
  </w:style>
  <w:style w:type="paragraph" w:styleId="a4">
    <w:name w:val="footer"/>
    <w:basedOn w:val="a"/>
    <w:qFormat/>
    <w:rsid w:val="00096635"/>
    <w:pPr>
      <w:tabs>
        <w:tab w:val="center" w:pos="4153"/>
        <w:tab w:val="right" w:pos="8306"/>
      </w:tabs>
      <w:snapToGrid w:val="0"/>
      <w:jc w:val="left"/>
    </w:pPr>
    <w:rPr>
      <w:sz w:val="18"/>
      <w:szCs w:val="18"/>
    </w:rPr>
  </w:style>
  <w:style w:type="paragraph" w:styleId="a5">
    <w:name w:val="header"/>
    <w:basedOn w:val="a"/>
    <w:qFormat/>
    <w:rsid w:val="00096635"/>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096635"/>
  </w:style>
  <w:style w:type="paragraph" w:styleId="a6">
    <w:name w:val="Subtitle"/>
    <w:basedOn w:val="a"/>
    <w:next w:val="a"/>
    <w:qFormat/>
    <w:rsid w:val="00096635"/>
    <w:pPr>
      <w:spacing w:before="240" w:after="60" w:line="312" w:lineRule="auto"/>
      <w:jc w:val="center"/>
      <w:outlineLvl w:val="1"/>
    </w:pPr>
    <w:rPr>
      <w:rFonts w:ascii="Cambria" w:hAnsi="Cambria"/>
      <w:b/>
      <w:bCs/>
      <w:kern w:val="28"/>
      <w:sz w:val="32"/>
      <w:szCs w:val="32"/>
    </w:rPr>
  </w:style>
  <w:style w:type="paragraph" w:styleId="a7">
    <w:name w:val="Normal (Web)"/>
    <w:basedOn w:val="a"/>
    <w:uiPriority w:val="99"/>
    <w:qFormat/>
    <w:rsid w:val="00096635"/>
    <w:pPr>
      <w:widowControl/>
      <w:spacing w:before="100" w:beforeAutospacing="1" w:after="100" w:afterAutospacing="1"/>
      <w:jc w:val="left"/>
    </w:pPr>
    <w:rPr>
      <w:rFonts w:ascii="宋体" w:hAnsi="宋体" w:cs="宋体"/>
      <w:kern w:val="0"/>
      <w:sz w:val="24"/>
    </w:rPr>
  </w:style>
  <w:style w:type="paragraph" w:styleId="a8">
    <w:name w:val="Title"/>
    <w:basedOn w:val="a"/>
    <w:next w:val="a"/>
    <w:qFormat/>
    <w:rsid w:val="00096635"/>
    <w:pPr>
      <w:spacing w:before="240" w:after="60"/>
      <w:jc w:val="center"/>
      <w:outlineLvl w:val="0"/>
    </w:pPr>
    <w:rPr>
      <w:rFonts w:ascii="Cambria" w:hAnsi="Cambria"/>
      <w:b/>
      <w:bCs/>
      <w:sz w:val="32"/>
      <w:szCs w:val="32"/>
    </w:rPr>
  </w:style>
  <w:style w:type="character" w:styleId="a9">
    <w:name w:val="Strong"/>
    <w:basedOn w:val="a0"/>
    <w:uiPriority w:val="22"/>
    <w:qFormat/>
    <w:rsid w:val="00096635"/>
    <w:rPr>
      <w:rFonts w:cs="Times New Roman"/>
      <w:b/>
      <w:bCs/>
    </w:rPr>
  </w:style>
  <w:style w:type="character" w:styleId="aa">
    <w:name w:val="page number"/>
    <w:basedOn w:val="a0"/>
    <w:qFormat/>
    <w:rsid w:val="00096635"/>
  </w:style>
  <w:style w:type="character" w:styleId="ab">
    <w:name w:val="FollowedHyperlink"/>
    <w:basedOn w:val="a0"/>
    <w:qFormat/>
    <w:rsid w:val="00096635"/>
    <w:rPr>
      <w:rFonts w:ascii="宋体" w:eastAsia="宋体" w:hAnsi="宋体" w:cs="宋体" w:hint="eastAsia"/>
      <w:color w:val="333333"/>
      <w:sz w:val="18"/>
      <w:szCs w:val="18"/>
      <w:u w:val="none"/>
    </w:rPr>
  </w:style>
  <w:style w:type="character" w:styleId="ac">
    <w:name w:val="Emphasis"/>
    <w:basedOn w:val="a0"/>
    <w:qFormat/>
    <w:rsid w:val="00096635"/>
    <w:rPr>
      <w:rFonts w:cs="Times New Roman"/>
      <w:i/>
      <w:iCs/>
    </w:rPr>
  </w:style>
  <w:style w:type="character" w:styleId="ad">
    <w:name w:val="Hyperlink"/>
    <w:basedOn w:val="a0"/>
    <w:uiPriority w:val="99"/>
    <w:qFormat/>
    <w:rsid w:val="00096635"/>
    <w:rPr>
      <w:rFonts w:cs="Times New Roman"/>
      <w:color w:val="000000"/>
      <w:u w:val="none"/>
    </w:rPr>
  </w:style>
  <w:style w:type="character" w:customStyle="1" w:styleId="xw0xs1xg1">
    <w:name w:val="xw0 xs1 xg1"/>
    <w:basedOn w:val="a0"/>
    <w:qFormat/>
    <w:rsid w:val="00096635"/>
    <w:rPr>
      <w:rFonts w:cs="Times New Roman"/>
    </w:rPr>
  </w:style>
  <w:style w:type="character" w:customStyle="1" w:styleId="2Char">
    <w:name w:val="标题 2 Char"/>
    <w:basedOn w:val="a0"/>
    <w:link w:val="2"/>
    <w:uiPriority w:val="9"/>
    <w:semiHidden/>
    <w:qFormat/>
    <w:rsid w:val="00096635"/>
    <w:rPr>
      <w:rFonts w:ascii="Cambria" w:eastAsia="宋体" w:hAnsi="Cambria" w:cs="Times New Roman"/>
      <w:b/>
      <w:bCs/>
      <w:kern w:val="2"/>
      <w:sz w:val="32"/>
      <w:szCs w:val="32"/>
    </w:rPr>
  </w:style>
  <w:style w:type="character" w:customStyle="1" w:styleId="HeaderChar">
    <w:name w:val="Header Char"/>
    <w:qFormat/>
    <w:rsid w:val="00096635"/>
    <w:rPr>
      <w:rFonts w:cs="Times New Roman"/>
      <w:kern w:val="2"/>
      <w:sz w:val="18"/>
      <w:szCs w:val="18"/>
    </w:rPr>
  </w:style>
  <w:style w:type="character" w:customStyle="1" w:styleId="apple-converted-space">
    <w:name w:val="apple-converted-space"/>
    <w:basedOn w:val="a0"/>
    <w:qFormat/>
    <w:rsid w:val="00096635"/>
    <w:rPr>
      <w:rFonts w:cs="Times New Roman"/>
    </w:rPr>
  </w:style>
  <w:style w:type="character" w:customStyle="1" w:styleId="Char">
    <w:name w:val="文字 Char"/>
    <w:basedOn w:val="a0"/>
    <w:qFormat/>
    <w:rsid w:val="00096635"/>
    <w:rPr>
      <w:rFonts w:ascii="Arial" w:eastAsia="仿宋_GB2312" w:hAnsi="Arial" w:cs="Arial"/>
      <w:color w:val="333333"/>
      <w:sz w:val="19"/>
      <w:szCs w:val="19"/>
    </w:rPr>
  </w:style>
  <w:style w:type="character" w:customStyle="1" w:styleId="font41">
    <w:name w:val="font41"/>
    <w:basedOn w:val="a0"/>
    <w:qFormat/>
    <w:rsid w:val="00096635"/>
    <w:rPr>
      <w:rFonts w:ascii="宋体" w:eastAsia="宋体" w:hAnsi="宋体" w:cs="宋体" w:hint="eastAsia"/>
      <w:color w:val="000000"/>
      <w:sz w:val="20"/>
      <w:szCs w:val="20"/>
      <w:u w:val="none"/>
    </w:rPr>
  </w:style>
  <w:style w:type="character" w:customStyle="1" w:styleId="BalloonTextChar">
    <w:name w:val="Balloon Text Char"/>
    <w:qFormat/>
    <w:rsid w:val="00096635"/>
    <w:rPr>
      <w:rFonts w:cs="Times New Roman"/>
      <w:kern w:val="2"/>
      <w:sz w:val="18"/>
      <w:szCs w:val="18"/>
    </w:rPr>
  </w:style>
  <w:style w:type="character" w:customStyle="1" w:styleId="font31">
    <w:name w:val="font31"/>
    <w:basedOn w:val="a0"/>
    <w:qFormat/>
    <w:rsid w:val="00096635"/>
    <w:rPr>
      <w:rFonts w:ascii="宋体" w:eastAsia="宋体" w:hAnsi="宋体" w:cs="宋体" w:hint="eastAsia"/>
      <w:color w:val="000000"/>
      <w:sz w:val="20"/>
      <w:szCs w:val="20"/>
      <w:u w:val="none"/>
    </w:rPr>
  </w:style>
  <w:style w:type="character" w:customStyle="1" w:styleId="font21">
    <w:name w:val="font21"/>
    <w:basedOn w:val="a0"/>
    <w:qFormat/>
    <w:rsid w:val="00096635"/>
    <w:rPr>
      <w:rFonts w:ascii="宋体" w:eastAsia="宋体" w:hAnsi="宋体" w:cs="宋体" w:hint="eastAsia"/>
      <w:color w:val="000000"/>
      <w:sz w:val="20"/>
      <w:szCs w:val="20"/>
      <w:u w:val="none"/>
    </w:rPr>
  </w:style>
  <w:style w:type="character" w:customStyle="1" w:styleId="CharChar">
    <w:name w:val="文字 Char Char"/>
    <w:basedOn w:val="a0"/>
    <w:link w:val="ae"/>
    <w:qFormat/>
    <w:rsid w:val="00096635"/>
    <w:rPr>
      <w:rFonts w:ascii="Arial" w:eastAsia="仿宋_GB2312" w:hAnsi="Arial" w:cs="Arial"/>
      <w:color w:val="333333"/>
      <w:sz w:val="19"/>
      <w:szCs w:val="19"/>
      <w:shd w:val="clear" w:color="auto" w:fill="FFFFFF"/>
    </w:rPr>
  </w:style>
  <w:style w:type="paragraph" w:customStyle="1" w:styleId="ae">
    <w:name w:val="文字"/>
    <w:basedOn w:val="a"/>
    <w:link w:val="CharChar"/>
    <w:qFormat/>
    <w:rsid w:val="00096635"/>
    <w:pPr>
      <w:snapToGrid w:val="0"/>
      <w:spacing w:line="480" w:lineRule="exact"/>
      <w:ind w:firstLineChars="200" w:firstLine="380"/>
      <w:outlineLvl w:val="2"/>
    </w:pPr>
    <w:rPr>
      <w:rFonts w:ascii="Arial" w:eastAsia="仿宋_GB2312" w:hAnsi="Arial" w:cs="Arial"/>
      <w:color w:val="333333"/>
      <w:sz w:val="19"/>
      <w:szCs w:val="19"/>
      <w:shd w:val="clear" w:color="auto" w:fill="FFFFFF"/>
    </w:rPr>
  </w:style>
  <w:style w:type="character" w:customStyle="1" w:styleId="FooterChar">
    <w:name w:val="Footer Char"/>
    <w:qFormat/>
    <w:rsid w:val="00096635"/>
    <w:rPr>
      <w:rFonts w:cs="Times New Roman"/>
      <w:kern w:val="2"/>
      <w:sz w:val="18"/>
      <w:szCs w:val="18"/>
    </w:rPr>
  </w:style>
  <w:style w:type="character" w:customStyle="1" w:styleId="11">
    <w:name w:val="页码1"/>
    <w:basedOn w:val="a0"/>
    <w:rsid w:val="00096635"/>
    <w:rPr>
      <w:rFonts w:cs="Times New Roman"/>
    </w:rPr>
  </w:style>
  <w:style w:type="character" w:customStyle="1" w:styleId="3Char">
    <w:name w:val="标题 3 Char"/>
    <w:basedOn w:val="a0"/>
    <w:link w:val="3"/>
    <w:uiPriority w:val="9"/>
    <w:semiHidden/>
    <w:rsid w:val="00096635"/>
    <w:rPr>
      <w:b/>
      <w:bCs/>
      <w:kern w:val="2"/>
      <w:sz w:val="32"/>
      <w:szCs w:val="32"/>
    </w:rPr>
  </w:style>
  <w:style w:type="paragraph" w:customStyle="1" w:styleId="HTML1">
    <w:name w:val="HTML 预设格式1"/>
    <w:basedOn w:val="a"/>
    <w:rsid w:val="000966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customStyle="1" w:styleId="12">
    <w:name w:val="普通(网站)1"/>
    <w:basedOn w:val="a"/>
    <w:rsid w:val="00096635"/>
    <w:pPr>
      <w:widowControl/>
      <w:spacing w:before="100" w:beforeAutospacing="1" w:after="100" w:afterAutospacing="1"/>
      <w:jc w:val="left"/>
    </w:pPr>
    <w:rPr>
      <w:rFonts w:ascii="宋体" w:cs="宋体"/>
      <w:kern w:val="0"/>
      <w:sz w:val="24"/>
    </w:rPr>
  </w:style>
  <w:style w:type="paragraph" w:customStyle="1" w:styleId="cascontent">
    <w:name w:val="cas_content"/>
    <w:basedOn w:val="a"/>
    <w:rsid w:val="00096635"/>
    <w:pPr>
      <w:widowControl/>
      <w:spacing w:before="100" w:beforeAutospacing="1" w:after="100" w:afterAutospacing="1"/>
      <w:jc w:val="left"/>
    </w:pPr>
    <w:rPr>
      <w:rFonts w:ascii="宋体" w:cs="宋体"/>
      <w:color w:val="000000"/>
      <w:kern w:val="0"/>
      <w:sz w:val="24"/>
    </w:rPr>
  </w:style>
  <w:style w:type="paragraph" w:customStyle="1" w:styleId="13">
    <w:name w:val="无间隔1"/>
    <w:rsid w:val="00096635"/>
    <w:pPr>
      <w:widowControl w:val="0"/>
      <w:jc w:val="both"/>
    </w:pPr>
    <w:rPr>
      <w:rFonts w:ascii="Calibri" w:hAnsi="Calibri"/>
      <w:kern w:val="2"/>
      <w:sz w:val="21"/>
      <w:szCs w:val="22"/>
    </w:rPr>
  </w:style>
  <w:style w:type="paragraph" w:customStyle="1" w:styleId="14">
    <w:name w:val="列出段落1"/>
    <w:basedOn w:val="a"/>
    <w:qFormat/>
    <w:rsid w:val="00096635"/>
    <w:pPr>
      <w:ind w:firstLineChars="200" w:firstLine="200"/>
    </w:pPr>
  </w:style>
  <w:style w:type="paragraph" w:customStyle="1" w:styleId="customunionstyle">
    <w:name w:val="custom_unionstyle"/>
    <w:basedOn w:val="a"/>
    <w:rsid w:val="00096635"/>
    <w:pPr>
      <w:widowControl/>
      <w:jc w:val="left"/>
    </w:pPr>
    <w:rPr>
      <w:rFonts w:ascii="宋体" w:hAnsi="宋体" w:cs="宋体"/>
      <w:kern w:val="0"/>
      <w:sz w:val="24"/>
    </w:rPr>
  </w:style>
  <w:style w:type="paragraph" w:customStyle="1" w:styleId="af">
    <w:name w:val="括号"/>
    <w:basedOn w:val="a"/>
    <w:rsid w:val="00096635"/>
  </w:style>
  <w:style w:type="paragraph" w:styleId="af0">
    <w:name w:val="List Paragraph"/>
    <w:basedOn w:val="a"/>
    <w:uiPriority w:val="99"/>
    <w:qFormat/>
    <w:rsid w:val="00096635"/>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8&#26376;&#20221;&#24037;&#20316;&#37327;\&#26032;&#26032;12320%202019&#24180;1-8&#26376;&#24037;&#20316;&#37327;&#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8&#26376;&#20221;&#24037;&#20316;&#37327;\&#26032;&#26032;12320%202019&#24180;1-8&#26376;&#24037;&#20316;&#37327;&#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019\&#32479;&#35745;\8&#26376;&#20221;&#24037;&#20316;&#37327;\&#26032;&#26032;12320%202019&#24180;1-8&#26376;&#24037;&#20316;&#37327;&#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图1   2019年1-</a:t>
            </a:r>
            <a:r>
              <a:rPr lang="en-US" altLang="zh-CN" sz="1600" b="1" i="0" u="none" strike="noStrike" baseline="0">
                <a:solidFill>
                  <a:srgbClr val="000000"/>
                </a:solidFill>
                <a:latin typeface="宋体" panose="02010600030101010101" charset="-122"/>
                <a:ea typeface="宋体" panose="02010600030101010101" charset="-122"/>
                <a:cs typeface="宋体" panose="02010600030101010101" charset="-122"/>
              </a:rPr>
              <a:t>8</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门、急诊人次</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0219744655811753"/>
          <c:y val="0.80929705030394505"/>
        </c:manualLayout>
      </c:layout>
    </c:title>
    <c:plotArea>
      <c:layout>
        <c:manualLayout>
          <c:layoutTarget val="inner"/>
          <c:xMode val="edge"/>
          <c:yMode val="edge"/>
          <c:x val="0.25204582651391166"/>
          <c:y val="0.215025906735751"/>
          <c:w val="0.68248772504091537"/>
          <c:h val="0.45595854922279833"/>
        </c:manualLayout>
      </c:layout>
      <c:barChart>
        <c:barDir val="col"/>
        <c:grouping val="clustered"/>
        <c:ser>
          <c:idx val="0"/>
          <c:order val="0"/>
          <c:tx>
            <c:strRef>
              <c:f>'[新新12320 2019年1-8月工作量图表.xls]8月'!$C$4:$C$6</c:f>
              <c:strCache>
                <c:ptCount val="1"/>
                <c:pt idx="0">
                  <c:v>门急诊人次 本期</c:v>
                </c:pt>
              </c:strCache>
            </c:strRef>
          </c:tx>
          <c:cat>
            <c:strRef>
              <c:f>'[新新12320 2019年1-8月工作量图表.xls]8月'!$B$7:$B$14</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2019年1-8月工作量图表.xls]8月'!$C$7:$C$14</c:f>
              <c:numCache>
                <c:formatCode>General</c:formatCode>
                <c:ptCount val="8"/>
                <c:pt idx="0">
                  <c:v>1016294</c:v>
                </c:pt>
                <c:pt idx="1">
                  <c:v>1018542</c:v>
                </c:pt>
                <c:pt idx="2">
                  <c:v>165682</c:v>
                </c:pt>
                <c:pt idx="3">
                  <c:v>113464</c:v>
                </c:pt>
                <c:pt idx="4">
                  <c:v>457456</c:v>
                </c:pt>
                <c:pt idx="5">
                  <c:v>87593</c:v>
                </c:pt>
                <c:pt idx="6">
                  <c:v>253810</c:v>
                </c:pt>
                <c:pt idx="7">
                  <c:v>104506</c:v>
                </c:pt>
              </c:numCache>
            </c:numRef>
          </c:val>
        </c:ser>
        <c:ser>
          <c:idx val="1"/>
          <c:order val="1"/>
          <c:tx>
            <c:strRef>
              <c:f>'[新新12320 2019年1-8月工作量图表.xls]8月'!$D$4:$D$6</c:f>
              <c:strCache>
                <c:ptCount val="1"/>
                <c:pt idx="0">
                  <c:v>门急诊人次 上年同期</c:v>
                </c:pt>
              </c:strCache>
            </c:strRef>
          </c:tx>
          <c:cat>
            <c:strRef>
              <c:f>'[新新12320 2019年1-8月工作量图表.xls]8月'!$B$7:$B$14</c:f>
              <c:strCache>
                <c:ptCount val="8"/>
                <c:pt idx="0">
                  <c:v>江大附院</c:v>
                </c:pt>
                <c:pt idx="1">
                  <c:v>一院</c:v>
                </c:pt>
                <c:pt idx="2">
                  <c:v>二院</c:v>
                </c:pt>
                <c:pt idx="3">
                  <c:v>三院</c:v>
                </c:pt>
                <c:pt idx="4">
                  <c:v>四院</c:v>
                </c:pt>
                <c:pt idx="5">
                  <c:v>五院</c:v>
                </c:pt>
                <c:pt idx="6">
                  <c:v>中医院</c:v>
                </c:pt>
                <c:pt idx="7">
                  <c:v>口腔医院</c:v>
                </c:pt>
              </c:strCache>
            </c:strRef>
          </c:cat>
          <c:val>
            <c:numRef>
              <c:f>'[新新12320 2019年1-8月工作量图表.xls]8月'!$D$7:$D$14</c:f>
              <c:numCache>
                <c:formatCode>General</c:formatCode>
                <c:ptCount val="8"/>
                <c:pt idx="0">
                  <c:v>970608</c:v>
                </c:pt>
                <c:pt idx="1">
                  <c:v>951840</c:v>
                </c:pt>
                <c:pt idx="2">
                  <c:v>166163</c:v>
                </c:pt>
                <c:pt idx="3">
                  <c:v>130214</c:v>
                </c:pt>
                <c:pt idx="4">
                  <c:v>433163</c:v>
                </c:pt>
                <c:pt idx="5">
                  <c:v>83482</c:v>
                </c:pt>
                <c:pt idx="6">
                  <c:v>239844</c:v>
                </c:pt>
                <c:pt idx="7">
                  <c:v>91736</c:v>
                </c:pt>
              </c:numCache>
            </c:numRef>
          </c:val>
        </c:ser>
        <c:axId val="161784576"/>
        <c:axId val="161786112"/>
      </c:barChart>
      <c:catAx>
        <c:axId val="161784576"/>
        <c:scaling>
          <c:orientation val="minMax"/>
        </c:scaling>
        <c:axPos val="b"/>
        <c:majorTickMark val="none"/>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61786112"/>
        <c:crosses val="autoZero"/>
        <c:auto val="1"/>
        <c:lblAlgn val="ctr"/>
        <c:lblOffset val="100"/>
      </c:catAx>
      <c:valAx>
        <c:axId val="161786112"/>
        <c:scaling>
          <c:orientation val="minMax"/>
        </c:scaling>
        <c:axPos val="l"/>
        <c:numFmt formatCode="General" sourceLinked="1"/>
        <c:majorTickMark val="in"/>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61784576"/>
        <c:crosses val="autoZero"/>
        <c:crossBetween val="between"/>
        <c:dispUnits>
          <c:builtInUnit val="tenThousands"/>
          <c:dispUnitsLbl>
            <c:layout>
              <c:manualLayout>
                <c:xMode val="edge"/>
                <c:yMode val="edge"/>
                <c:x val="0.16467733568702128"/>
                <c:y val="0.22134252648470792"/>
              </c:manualLayout>
            </c:layout>
            <c:tx>
              <c:rich>
                <a:bodyPr rot="0" spcFirstLastPara="0" vertOverflow="ellipsis" vert="wordArtVertRtl" wrap="square" anchor="ctr" anchorCtr="1">
                  <a:spAutoFit/>
                </a:bodyPr>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门急诊人次（万人次）</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dispUnitsLbl>
        </c:dispUnits>
      </c:valAx>
      <c:spPr>
        <a:noFill/>
        <a:ln>
          <a:noFill/>
        </a:ln>
        <a:effectLst/>
      </c:spPr>
    </c:plotArea>
    <c:legend>
      <c:legendPos val="r"/>
      <c:legendEntry>
        <c:idx val="0"/>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egendEntry>
        <c:idx val="1"/>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ayout>
        <c:manualLayout>
          <c:xMode val="edge"/>
          <c:yMode val="edge"/>
          <c:x val="0.66385710635728179"/>
          <c:y val="1.8498089293242516E-2"/>
          <c:w val="0.26150000000000001"/>
          <c:h val="0.23600000000000004"/>
        </c:manualLayout>
      </c:layout>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a:t>
            </a:r>
            <a:r>
              <a:rPr sz="1600" b="1" i="0" u="none" strike="noStrike" baseline="0">
                <a:solidFill>
                  <a:srgbClr val="000000"/>
                </a:solidFill>
                <a:latin typeface="Arial" panose="020B0604020202020204" pitchFamily="2" charset="0"/>
                <a:ea typeface="Arial" panose="020B0604020202020204" pitchFamily="2" charset="0"/>
                <a:cs typeface="Arial" panose="020B0604020202020204" pitchFamily="2" charset="0"/>
              </a:rPr>
              <a:t>2   2019</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年</a:t>
            </a:r>
            <a:r>
              <a:rPr sz="1600" b="1" i="0" u="none" strike="noStrike" baseline="0">
                <a:solidFill>
                  <a:srgbClr val="000000"/>
                </a:solidFill>
                <a:latin typeface="Arial" panose="020B0604020202020204" pitchFamily="2" charset="0"/>
                <a:ea typeface="Arial" panose="020B0604020202020204" pitchFamily="2" charset="0"/>
                <a:cs typeface="Arial" panose="020B0604020202020204" pitchFamily="2" charset="0"/>
              </a:rPr>
              <a:t>1-</a:t>
            </a:r>
            <a:r>
              <a:rPr lang="en-US" altLang="zh-CN" sz="1600" b="1" i="0" u="none" strike="noStrike" baseline="0">
                <a:solidFill>
                  <a:srgbClr val="000000"/>
                </a:solidFill>
                <a:latin typeface="Arial" panose="020B0604020202020204" pitchFamily="2" charset="0"/>
                <a:ea typeface="Arial" panose="020B0604020202020204" pitchFamily="2" charset="0"/>
                <a:cs typeface="Arial" panose="020B0604020202020204" pitchFamily="2" charset="0"/>
              </a:rPr>
              <a:t>8</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月入院人数</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5029338798403631"/>
          <c:y val="0.89438682233686251"/>
        </c:manualLayout>
      </c:layout>
    </c:title>
    <c:plotArea>
      <c:layout>
        <c:manualLayout>
          <c:layoutTarget val="inner"/>
          <c:xMode val="edge"/>
          <c:yMode val="edge"/>
          <c:x val="0.16952054794520488"/>
          <c:y val="0.19420344826610117"/>
          <c:w val="0.77054794520547965"/>
          <c:h val="0.533334842999442"/>
        </c:manualLayout>
      </c:layout>
      <c:barChart>
        <c:barDir val="col"/>
        <c:grouping val="clustered"/>
        <c:ser>
          <c:idx val="0"/>
          <c:order val="0"/>
          <c:tx>
            <c:strRef>
              <c:f>'[新新12320 2019年1-8月工作量图表.xls]8月'!$C$26:$C$28</c:f>
              <c:strCache>
                <c:ptCount val="1"/>
                <c:pt idx="0">
                  <c:v>入院人数 本期</c:v>
                </c:pt>
              </c:strCache>
            </c:strRef>
          </c:tx>
          <c:spPr>
            <a:solidFill>
              <a:srgbClr val="4F81BD">
                <a:alpha val="100000"/>
              </a:srgbClr>
            </a:solidFill>
            <a:ln w="3175">
              <a:noFill/>
            </a:ln>
          </c:spPr>
          <c:cat>
            <c:strRef>
              <c:f>'[新新12320 2019年1-8月工作量图表.xls]8月'!$B$29:$B$35</c:f>
              <c:strCache>
                <c:ptCount val="7"/>
                <c:pt idx="0">
                  <c:v>江大附院</c:v>
                </c:pt>
                <c:pt idx="1">
                  <c:v>一院</c:v>
                </c:pt>
                <c:pt idx="2">
                  <c:v>二院</c:v>
                </c:pt>
                <c:pt idx="3">
                  <c:v>三院</c:v>
                </c:pt>
                <c:pt idx="4">
                  <c:v>四院</c:v>
                </c:pt>
                <c:pt idx="5">
                  <c:v>五院</c:v>
                </c:pt>
                <c:pt idx="6">
                  <c:v>中医院</c:v>
                </c:pt>
              </c:strCache>
            </c:strRef>
          </c:cat>
          <c:val>
            <c:numRef>
              <c:f>'[新新12320 2019年1-8月工作量图表.xls]8月'!$C$29:$C$35</c:f>
              <c:numCache>
                <c:formatCode>General</c:formatCode>
                <c:ptCount val="7"/>
                <c:pt idx="0">
                  <c:v>40955</c:v>
                </c:pt>
                <c:pt idx="1">
                  <c:v>48016</c:v>
                </c:pt>
                <c:pt idx="2">
                  <c:v>6834</c:v>
                </c:pt>
                <c:pt idx="3" formatCode="0">
                  <c:v>0</c:v>
                </c:pt>
                <c:pt idx="4">
                  <c:v>14223</c:v>
                </c:pt>
                <c:pt idx="5">
                  <c:v>1982</c:v>
                </c:pt>
                <c:pt idx="6">
                  <c:v>7102</c:v>
                </c:pt>
              </c:numCache>
            </c:numRef>
          </c:val>
        </c:ser>
        <c:ser>
          <c:idx val="1"/>
          <c:order val="1"/>
          <c:tx>
            <c:strRef>
              <c:f>'[新新12320 2019年1-8月工作量图表.xls]8月'!$D$26:$D$28</c:f>
              <c:strCache>
                <c:ptCount val="1"/>
                <c:pt idx="0">
                  <c:v>入院人数 上年同期</c:v>
                </c:pt>
              </c:strCache>
            </c:strRef>
          </c:tx>
          <c:spPr>
            <a:solidFill>
              <a:srgbClr val="C0504D">
                <a:alpha val="100000"/>
              </a:srgbClr>
            </a:solidFill>
            <a:ln w="3175">
              <a:noFill/>
            </a:ln>
          </c:spPr>
          <c:cat>
            <c:strRef>
              <c:f>'[新新12320 2019年1-8月工作量图表.xls]8月'!$B$29:$B$35</c:f>
              <c:strCache>
                <c:ptCount val="7"/>
                <c:pt idx="0">
                  <c:v>江大附院</c:v>
                </c:pt>
                <c:pt idx="1">
                  <c:v>一院</c:v>
                </c:pt>
                <c:pt idx="2">
                  <c:v>二院</c:v>
                </c:pt>
                <c:pt idx="3">
                  <c:v>三院</c:v>
                </c:pt>
                <c:pt idx="4">
                  <c:v>四院</c:v>
                </c:pt>
                <c:pt idx="5">
                  <c:v>五院</c:v>
                </c:pt>
                <c:pt idx="6">
                  <c:v>中医院</c:v>
                </c:pt>
              </c:strCache>
            </c:strRef>
          </c:cat>
          <c:val>
            <c:numRef>
              <c:f>'[新新12320 2019年1-8月工作量图表.xls]8月'!$D$29:$D$35</c:f>
              <c:numCache>
                <c:formatCode>General</c:formatCode>
                <c:ptCount val="7"/>
                <c:pt idx="0">
                  <c:v>38864</c:v>
                </c:pt>
                <c:pt idx="1">
                  <c:v>47481</c:v>
                </c:pt>
                <c:pt idx="2">
                  <c:v>6377</c:v>
                </c:pt>
                <c:pt idx="3" formatCode="0">
                  <c:v>4279</c:v>
                </c:pt>
                <c:pt idx="4">
                  <c:v>13583</c:v>
                </c:pt>
                <c:pt idx="5">
                  <c:v>2016</c:v>
                </c:pt>
                <c:pt idx="6">
                  <c:v>6243</c:v>
                </c:pt>
              </c:numCache>
            </c:numRef>
          </c:val>
        </c:ser>
        <c:axId val="161845248"/>
        <c:axId val="161846784"/>
      </c:barChart>
      <c:catAx>
        <c:axId val="161845248"/>
        <c:scaling>
          <c:orientation val="minMax"/>
        </c:scaling>
        <c:axPos val="b"/>
        <c:majorTickMark val="none"/>
        <c:tickLblPos val="nextTo"/>
        <c:spPr>
          <a:noFill/>
          <a:ln w="9525" cap="flat" cmpd="sng" algn="ctr">
            <a:solidFill>
              <a:sysClr val="windowText" lastClr="000000"/>
            </a:solidFill>
            <a:prstDash val="solid"/>
            <a:round/>
          </a:ln>
          <a:effectLst/>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61846784"/>
        <c:crosses val="autoZero"/>
        <c:auto val="1"/>
        <c:lblAlgn val="ctr"/>
        <c:lblOffset val="100"/>
      </c:catAx>
      <c:valAx>
        <c:axId val="161846784"/>
        <c:scaling>
          <c:orientation val="minMax"/>
        </c:scaling>
        <c:axPos val="l"/>
        <c:title>
          <c:tx>
            <c:rich>
              <a:bodyPr rot="0" spcFirstLastPara="0" vertOverflow="ellipsis" vert="wordArtVertRtl" wrap="square" anchor="ctr" anchorCtr="1"/>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入院人数（人）</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title>
        <c:numFmt formatCode="General" sourceLinked="1"/>
        <c:majorTickMark val="in"/>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61845248"/>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egendEntry>
        <c:idx val="1"/>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Entry>
      <c:layout>
        <c:manualLayout>
          <c:xMode val="edge"/>
          <c:yMode val="edge"/>
          <c:x val="0.67291338582677196"/>
          <c:y val="3.2879596946933411E-2"/>
          <c:w val="0.24875000000000017"/>
          <c:h val="0.16825000000000001"/>
        </c:manualLayout>
      </c:layout>
      <c:spPr>
        <a:noFill/>
        <a:ln w="3175">
          <a:noFill/>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600" b="1" i="0" u="none" strike="noStrike" baseline="0">
                <a:solidFill>
                  <a:srgbClr val="000000"/>
                </a:solidFill>
                <a:latin typeface="宋体" panose="02010600030101010101" charset="-122"/>
                <a:ea typeface="宋体" panose="02010600030101010101" charset="-122"/>
                <a:cs typeface="宋体" panose="02010600030101010101" charset="-122"/>
              </a:rPr>
              <a:t>图3   2019年1-</a:t>
            </a:r>
            <a:r>
              <a:rPr lang="en-US" altLang="zh-CN" sz="1600" b="1" i="0" u="none" strike="noStrike" baseline="0">
                <a:solidFill>
                  <a:srgbClr val="000000"/>
                </a:solidFill>
                <a:latin typeface="宋体" panose="02010600030101010101" charset="-122"/>
                <a:ea typeface="宋体" panose="02010600030101010101" charset="-122"/>
                <a:cs typeface="宋体" panose="02010600030101010101" charset="-122"/>
              </a:rPr>
              <a:t>8</a:t>
            </a:r>
            <a:r>
              <a:rPr sz="1600" b="1" i="0" u="none" strike="noStrike" baseline="0">
                <a:solidFill>
                  <a:srgbClr val="000000"/>
                </a:solidFill>
                <a:latin typeface="宋体" panose="02010600030101010101" charset="-122"/>
                <a:ea typeface="宋体" panose="02010600030101010101" charset="-122"/>
                <a:cs typeface="宋体" panose="02010600030101010101" charset="-122"/>
              </a:rPr>
              <a:t>月出院人数</a:t>
            </a:r>
            <a:endParaRPr sz="11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35846054069111999"/>
          <c:y val="0.84357865981038105"/>
        </c:manualLayout>
      </c:layout>
    </c:title>
    <c:plotArea>
      <c:layout>
        <c:manualLayout>
          <c:layoutTarget val="inner"/>
          <c:xMode val="edge"/>
          <c:yMode val="edge"/>
          <c:x val="0.114428046013497"/>
          <c:y val="0.22879177377892004"/>
          <c:w val="0.86898979871119564"/>
          <c:h val="0.47043701799485954"/>
        </c:manualLayout>
      </c:layout>
      <c:barChart>
        <c:barDir val="col"/>
        <c:grouping val="clustered"/>
        <c:ser>
          <c:idx val="0"/>
          <c:order val="0"/>
          <c:tx>
            <c:strRef>
              <c:f>'[新新12320 2019年1-8月工作量图表.xls]8月'!$C$44:$C$46</c:f>
              <c:strCache>
                <c:ptCount val="1"/>
                <c:pt idx="0">
                  <c:v>出院人数 本期</c:v>
                </c:pt>
              </c:strCache>
            </c:strRef>
          </c:tx>
          <c:cat>
            <c:strRef>
              <c:f>'[新新12320 2019年1-8月工作量图表.xls]8月'!$B$47:$B$53</c:f>
              <c:strCache>
                <c:ptCount val="7"/>
                <c:pt idx="0">
                  <c:v>江大附院</c:v>
                </c:pt>
                <c:pt idx="1">
                  <c:v>一院</c:v>
                </c:pt>
                <c:pt idx="2">
                  <c:v>二院</c:v>
                </c:pt>
                <c:pt idx="3">
                  <c:v>三院</c:v>
                </c:pt>
                <c:pt idx="4">
                  <c:v>四院</c:v>
                </c:pt>
                <c:pt idx="5">
                  <c:v>五院</c:v>
                </c:pt>
                <c:pt idx="6">
                  <c:v>中医院</c:v>
                </c:pt>
              </c:strCache>
            </c:strRef>
          </c:cat>
          <c:val>
            <c:numRef>
              <c:f>'[新新12320 2019年1-8月工作量图表.xls]8月'!$C$47:$C$53</c:f>
              <c:numCache>
                <c:formatCode>General</c:formatCode>
                <c:ptCount val="7"/>
                <c:pt idx="0">
                  <c:v>40853</c:v>
                </c:pt>
                <c:pt idx="1">
                  <c:v>47844</c:v>
                </c:pt>
                <c:pt idx="2">
                  <c:v>6743</c:v>
                </c:pt>
                <c:pt idx="3" formatCode="0">
                  <c:v>4488</c:v>
                </c:pt>
                <c:pt idx="4">
                  <c:v>14219</c:v>
                </c:pt>
                <c:pt idx="5">
                  <c:v>1919</c:v>
                </c:pt>
                <c:pt idx="6">
                  <c:v>6995</c:v>
                </c:pt>
              </c:numCache>
            </c:numRef>
          </c:val>
        </c:ser>
        <c:ser>
          <c:idx val="1"/>
          <c:order val="1"/>
          <c:tx>
            <c:strRef>
              <c:f>'[新新12320 2019年1-8月工作量图表.xls]8月'!$D$44:$D$46</c:f>
              <c:strCache>
                <c:ptCount val="1"/>
                <c:pt idx="0">
                  <c:v>出院人数 上年同期</c:v>
                </c:pt>
              </c:strCache>
            </c:strRef>
          </c:tx>
          <c:cat>
            <c:strRef>
              <c:f>'[新新12320 2019年1-8月工作量图表.xls]8月'!$B$47:$B$53</c:f>
              <c:strCache>
                <c:ptCount val="7"/>
                <c:pt idx="0">
                  <c:v>江大附院</c:v>
                </c:pt>
                <c:pt idx="1">
                  <c:v>一院</c:v>
                </c:pt>
                <c:pt idx="2">
                  <c:v>二院</c:v>
                </c:pt>
                <c:pt idx="3">
                  <c:v>三院</c:v>
                </c:pt>
                <c:pt idx="4">
                  <c:v>四院</c:v>
                </c:pt>
                <c:pt idx="5">
                  <c:v>五院</c:v>
                </c:pt>
                <c:pt idx="6">
                  <c:v>中医院</c:v>
                </c:pt>
              </c:strCache>
            </c:strRef>
          </c:cat>
          <c:val>
            <c:numRef>
              <c:f>'[新新12320 2019年1-8月工作量图表.xls]8月'!$D$47:$D$53</c:f>
              <c:numCache>
                <c:formatCode>General</c:formatCode>
                <c:ptCount val="7"/>
                <c:pt idx="0">
                  <c:v>38894</c:v>
                </c:pt>
                <c:pt idx="1">
                  <c:v>47266</c:v>
                </c:pt>
                <c:pt idx="2">
                  <c:v>6281</c:v>
                </c:pt>
                <c:pt idx="3" formatCode="0">
                  <c:v>4234</c:v>
                </c:pt>
                <c:pt idx="4">
                  <c:v>13549</c:v>
                </c:pt>
                <c:pt idx="5">
                  <c:v>1985</c:v>
                </c:pt>
                <c:pt idx="6">
                  <c:v>6290</c:v>
                </c:pt>
              </c:numCache>
            </c:numRef>
          </c:val>
        </c:ser>
        <c:axId val="161872896"/>
        <c:axId val="175248128"/>
      </c:barChart>
      <c:catAx>
        <c:axId val="161872896"/>
        <c:scaling>
          <c:orientation val="minMax"/>
        </c:scaling>
        <c:axPos val="b"/>
        <c:majorTickMark val="none"/>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75248128"/>
        <c:crosses val="autoZero"/>
        <c:auto val="1"/>
        <c:lblAlgn val="ctr"/>
        <c:lblOffset val="100"/>
      </c:catAx>
      <c:valAx>
        <c:axId val="175248128"/>
        <c:scaling>
          <c:orientation val="minMax"/>
        </c:scaling>
        <c:axPos val="l"/>
        <c:title>
          <c:tx>
            <c:rich>
              <a:bodyPr rot="0" spcFirstLastPara="0" vertOverflow="ellipsis" vert="wordArtVertRtl" wrap="square" anchor="ctr" anchorCtr="1"/>
              <a:lstStyle/>
              <a:p>
                <a:pPr defTabSz="914400">
                  <a:defRPr lang="zh-CN" sz="10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t>出院人数（人）</a:t>
                </a:r>
                <a:endParaRPr sz="1000" b="1" i="0" u="none" strike="noStrike" baseline="0">
                  <a:solidFill>
                    <a:srgbClr val="000000">
                      <a:alpha val="100000"/>
                    </a:srgbClr>
                  </a:solidFill>
                  <a:latin typeface="宋体" panose="02010600030101010101" charset="-122"/>
                  <a:ea typeface="宋体" panose="02010600030101010101" charset="-122"/>
                  <a:cs typeface="宋体" panose="02010600030101010101" charset="-122"/>
                </a:endParaRPr>
              </a:p>
            </c:rich>
          </c:tx>
        </c:title>
        <c:numFmt formatCode="General" sourceLinked="1"/>
        <c:majorTickMark val="in"/>
        <c:tickLblPos val="nextTo"/>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161872896"/>
        <c:crosses val="autoZero"/>
        <c:crossBetween val="between"/>
      </c:valAx>
      <c:spPr>
        <a:noFill/>
        <a:ln>
          <a:noFill/>
        </a:ln>
        <a:effectLst/>
      </c:spPr>
    </c:plotArea>
    <c:legend>
      <c:legendPos val="r"/>
      <c:layout>
        <c:manualLayout>
          <c:xMode val="edge"/>
          <c:yMode val="edge"/>
          <c:x val="0.6055263490073679"/>
          <c:y val="7.0737050725802109E-2"/>
          <c:w val="0.26100000000000001"/>
          <c:h val="0.14875000000000016"/>
        </c:manualLayout>
      </c:layout>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noFill/>
    <a:ln w="9525" cap="flat" cmpd="sng" algn="ctr">
      <a:noFill/>
      <a:prstDash val="solid"/>
      <a:round/>
    </a:ln>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E4EE87-8362-406E-8E51-CCDBB384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1059</Words>
  <Characters>6037</Characters>
  <Application>Microsoft Office Word</Application>
  <DocSecurity>0</DocSecurity>
  <Lines>50</Lines>
  <Paragraphs>14</Paragraphs>
  <ScaleCrop>false</ScaleCrop>
  <Company>微软中国</Company>
  <LinksUpToDate>false</LinksUpToDate>
  <CharactersWithSpaces>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镇江12320工作简报</dc:title>
  <dc:creator>微软用户</dc:creator>
  <cp:lastModifiedBy>User</cp:lastModifiedBy>
  <cp:revision>2</cp:revision>
  <cp:lastPrinted>2016-10-31T02:16:00Z</cp:lastPrinted>
  <dcterms:created xsi:type="dcterms:W3CDTF">2019-10-09T07:36:00Z</dcterms:created>
  <dcterms:modified xsi:type="dcterms:W3CDTF">2019-10-09T07:36:00Z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